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5B4ABE04" w:rsidR="00AD1208" w:rsidRPr="00777614" w:rsidRDefault="00C93F1E" w:rsidP="00FF70EA">
      <w:pPr>
        <w:jc w:val="both"/>
        <w:rPr>
          <w:rFonts w:asciiTheme="majorHAnsi" w:eastAsia="Arial" w:hAnsiTheme="majorHAnsi" w:cstheme="majorHAnsi"/>
          <w:sz w:val="22"/>
          <w:szCs w:val="22"/>
        </w:rPr>
      </w:pPr>
      <w:r w:rsidRPr="00777614">
        <w:rPr>
          <w:rFonts w:asciiTheme="majorHAnsi" w:eastAsia="Arial" w:hAnsiTheme="majorHAnsi" w:cstheme="majorHAnsi"/>
          <w:b/>
          <w:bCs/>
          <w:sz w:val="22"/>
          <w:szCs w:val="22"/>
        </w:rPr>
        <w:t xml:space="preserve">Title: </w:t>
      </w:r>
      <w:r w:rsidR="00181362" w:rsidRPr="00777614">
        <w:rPr>
          <w:rFonts w:asciiTheme="majorHAnsi" w:eastAsia="Arial" w:hAnsiTheme="majorHAnsi" w:cstheme="majorHAnsi"/>
          <w:sz w:val="22"/>
          <w:szCs w:val="22"/>
        </w:rPr>
        <w:t>T</w:t>
      </w:r>
      <w:r w:rsidR="00CD12B7" w:rsidRPr="00777614">
        <w:rPr>
          <w:rFonts w:asciiTheme="majorHAnsi" w:eastAsia="Arial" w:hAnsiTheme="majorHAnsi" w:cstheme="majorHAnsi"/>
          <w:sz w:val="22"/>
          <w:szCs w:val="22"/>
        </w:rPr>
        <w:t xml:space="preserve">herapeutic </w:t>
      </w:r>
      <w:r w:rsidR="00181362" w:rsidRPr="00777614">
        <w:rPr>
          <w:rFonts w:asciiTheme="majorHAnsi" w:eastAsia="Arial" w:hAnsiTheme="majorHAnsi" w:cstheme="majorHAnsi"/>
          <w:sz w:val="22"/>
          <w:szCs w:val="22"/>
        </w:rPr>
        <w:t xml:space="preserve">and endogenous </w:t>
      </w:r>
      <w:r w:rsidR="00CD12B7" w:rsidRPr="00777614">
        <w:rPr>
          <w:rFonts w:asciiTheme="majorHAnsi" w:eastAsia="Arial" w:hAnsiTheme="majorHAnsi" w:cstheme="majorHAnsi"/>
          <w:sz w:val="22"/>
          <w:szCs w:val="22"/>
        </w:rPr>
        <w:t>mRNAs</w:t>
      </w:r>
      <w:r w:rsidR="00181362" w:rsidRPr="00777614">
        <w:rPr>
          <w:rFonts w:asciiTheme="majorHAnsi" w:eastAsia="Arial" w:hAnsiTheme="majorHAnsi" w:cstheme="majorHAnsi"/>
          <w:sz w:val="22"/>
          <w:szCs w:val="22"/>
        </w:rPr>
        <w:t xml:space="preserve"> metabolism</w:t>
      </w:r>
    </w:p>
    <w:p w14:paraId="386D538E" w14:textId="77777777" w:rsidR="00D02C2A" w:rsidRPr="00777614" w:rsidRDefault="00D02C2A" w:rsidP="00FF70EA">
      <w:pPr>
        <w:jc w:val="both"/>
        <w:rPr>
          <w:rFonts w:asciiTheme="majorHAnsi" w:eastAsia="Arial" w:hAnsiTheme="majorHAnsi" w:cstheme="majorHAnsi"/>
          <w:sz w:val="22"/>
          <w:szCs w:val="22"/>
        </w:rPr>
      </w:pPr>
    </w:p>
    <w:p w14:paraId="00000008" w14:textId="0DEEA8ED" w:rsidR="00AD1208" w:rsidRPr="00777614" w:rsidRDefault="00B8177B" w:rsidP="00FF70EA">
      <w:pPr>
        <w:jc w:val="both"/>
        <w:rPr>
          <w:rFonts w:asciiTheme="majorHAnsi" w:eastAsia="Arial" w:hAnsiTheme="majorHAnsi" w:cstheme="majorHAnsi"/>
          <w:sz w:val="22"/>
          <w:szCs w:val="22"/>
        </w:rPr>
      </w:pPr>
      <w:r w:rsidRPr="00777614">
        <w:rPr>
          <w:rFonts w:asciiTheme="majorHAnsi" w:eastAsia="Arial" w:hAnsiTheme="majorHAnsi" w:cstheme="majorHAnsi"/>
          <w:b/>
          <w:bCs/>
          <w:sz w:val="22"/>
          <w:szCs w:val="22"/>
        </w:rPr>
        <w:t>Supervisor</w:t>
      </w:r>
      <w:r w:rsidR="001B286A" w:rsidRPr="00777614">
        <w:rPr>
          <w:rFonts w:asciiTheme="majorHAnsi" w:eastAsia="Arial" w:hAnsiTheme="majorHAnsi" w:cstheme="majorHAnsi"/>
          <w:b/>
          <w:bCs/>
          <w:sz w:val="22"/>
          <w:szCs w:val="22"/>
        </w:rPr>
        <w:t>:</w:t>
      </w:r>
      <w:r w:rsidR="00971EF6" w:rsidRPr="00777614">
        <w:rPr>
          <w:rFonts w:asciiTheme="majorHAnsi" w:hAnsiTheme="majorHAnsi" w:cstheme="majorHAnsi"/>
          <w:sz w:val="22"/>
          <w:szCs w:val="22"/>
          <w:lang w:val="en-GB"/>
        </w:rPr>
        <w:t xml:space="preserve"> </w:t>
      </w:r>
      <w:r w:rsidR="00381108" w:rsidRPr="00777614">
        <w:rPr>
          <w:rFonts w:asciiTheme="majorHAnsi" w:hAnsiTheme="majorHAnsi" w:cstheme="majorHAnsi"/>
          <w:sz w:val="22"/>
          <w:szCs w:val="22"/>
          <w:lang w:val="en-GB"/>
        </w:rPr>
        <w:t>Andrzej Dziembowski</w:t>
      </w:r>
      <w:r w:rsidR="00361B1D">
        <w:rPr>
          <w:rFonts w:asciiTheme="majorHAnsi" w:hAnsiTheme="majorHAnsi" w:cstheme="majorHAnsi"/>
          <w:sz w:val="22"/>
          <w:szCs w:val="22"/>
          <w:lang w:val="en-GB"/>
        </w:rPr>
        <w:t>, Professor</w:t>
      </w:r>
    </w:p>
    <w:p w14:paraId="0000000A" w14:textId="36B4A26D" w:rsidR="00AD1208" w:rsidRPr="00777614" w:rsidRDefault="00B8177B" w:rsidP="00FF70EA">
      <w:pPr>
        <w:jc w:val="both"/>
        <w:rPr>
          <w:rFonts w:asciiTheme="majorHAnsi" w:eastAsia="Arial" w:hAnsiTheme="majorHAnsi" w:cstheme="majorHAnsi"/>
          <w:sz w:val="22"/>
          <w:szCs w:val="22"/>
        </w:rPr>
      </w:pPr>
      <w:r w:rsidRPr="00777614">
        <w:rPr>
          <w:rFonts w:asciiTheme="majorHAnsi" w:eastAsia="Arial" w:hAnsiTheme="majorHAnsi" w:cstheme="majorHAnsi"/>
          <w:b/>
          <w:bCs/>
          <w:sz w:val="22"/>
          <w:szCs w:val="22"/>
        </w:rPr>
        <w:t>Institute</w:t>
      </w:r>
      <w:r w:rsidR="001B286A" w:rsidRPr="00777614">
        <w:rPr>
          <w:rFonts w:asciiTheme="majorHAnsi" w:eastAsia="Arial" w:hAnsiTheme="majorHAnsi" w:cstheme="majorHAnsi"/>
          <w:b/>
          <w:bCs/>
          <w:sz w:val="22"/>
          <w:szCs w:val="22"/>
        </w:rPr>
        <w:t>:</w:t>
      </w:r>
      <w:r w:rsidR="007B346E" w:rsidRPr="00777614">
        <w:rPr>
          <w:rFonts w:asciiTheme="majorHAnsi" w:eastAsia="Arial" w:hAnsiTheme="majorHAnsi" w:cstheme="majorHAnsi"/>
          <w:sz w:val="22"/>
          <w:szCs w:val="22"/>
        </w:rPr>
        <w:t xml:space="preserve"> </w:t>
      </w:r>
      <w:r w:rsidR="00FF70EA" w:rsidRPr="00777614">
        <w:rPr>
          <w:rFonts w:asciiTheme="majorHAnsi" w:hAnsiTheme="majorHAnsi" w:cstheme="majorHAnsi"/>
          <w:sz w:val="22"/>
          <w:szCs w:val="22"/>
          <w:lang w:val="en-GB"/>
        </w:rPr>
        <w:t>International Institute of Molecular and Cell Biology</w:t>
      </w:r>
      <w:r w:rsidR="00971EF6" w:rsidRPr="00777614">
        <w:rPr>
          <w:rFonts w:asciiTheme="majorHAnsi" w:hAnsiTheme="majorHAnsi" w:cstheme="majorHAnsi"/>
          <w:sz w:val="22"/>
          <w:szCs w:val="22"/>
          <w:lang w:val="en-GB"/>
        </w:rPr>
        <w:t xml:space="preserve"> in Warsaw</w:t>
      </w:r>
    </w:p>
    <w:p w14:paraId="0000000C" w14:textId="39F99243" w:rsidR="00AD1208" w:rsidRPr="00777614" w:rsidRDefault="00B8177B" w:rsidP="00FF70EA">
      <w:pPr>
        <w:jc w:val="both"/>
        <w:rPr>
          <w:rFonts w:asciiTheme="majorHAnsi" w:eastAsia="Arial" w:hAnsiTheme="majorHAnsi" w:cstheme="majorHAnsi"/>
          <w:sz w:val="22"/>
          <w:szCs w:val="22"/>
          <w:lang w:val="en-GB"/>
        </w:rPr>
      </w:pPr>
      <w:r w:rsidRPr="00777614">
        <w:rPr>
          <w:rFonts w:asciiTheme="majorHAnsi" w:eastAsia="Arial" w:hAnsiTheme="majorHAnsi" w:cstheme="majorHAnsi"/>
          <w:b/>
          <w:bCs/>
          <w:sz w:val="22"/>
          <w:szCs w:val="22"/>
          <w:lang w:val="en-GB"/>
        </w:rPr>
        <w:t>Laboratory</w:t>
      </w:r>
      <w:r w:rsidR="001B286A" w:rsidRPr="00777614">
        <w:rPr>
          <w:rFonts w:asciiTheme="majorHAnsi" w:eastAsia="Arial" w:hAnsiTheme="majorHAnsi" w:cstheme="majorHAnsi"/>
          <w:b/>
          <w:bCs/>
          <w:sz w:val="22"/>
          <w:szCs w:val="22"/>
          <w:lang w:val="en-GB"/>
        </w:rPr>
        <w:t>:</w:t>
      </w:r>
      <w:r w:rsidR="001B286A" w:rsidRPr="00777614">
        <w:rPr>
          <w:rFonts w:asciiTheme="majorHAnsi" w:eastAsia="Arial" w:hAnsiTheme="majorHAnsi" w:cstheme="majorHAnsi"/>
          <w:sz w:val="22"/>
          <w:szCs w:val="22"/>
          <w:lang w:val="en-GB"/>
        </w:rPr>
        <w:t xml:space="preserve"> </w:t>
      </w:r>
      <w:r w:rsidR="00FF70EA" w:rsidRPr="00777614">
        <w:rPr>
          <w:rFonts w:asciiTheme="majorHAnsi" w:hAnsiTheme="majorHAnsi" w:cstheme="majorHAnsi"/>
          <w:sz w:val="22"/>
          <w:szCs w:val="22"/>
          <w:lang w:val="en-GB"/>
        </w:rPr>
        <w:t xml:space="preserve">Laboratory of </w:t>
      </w:r>
      <w:r w:rsidR="00381108" w:rsidRPr="00777614">
        <w:rPr>
          <w:rFonts w:asciiTheme="majorHAnsi" w:hAnsiTheme="majorHAnsi" w:cstheme="majorHAnsi"/>
          <w:sz w:val="22"/>
          <w:szCs w:val="22"/>
          <w:lang w:val="en-GB"/>
        </w:rPr>
        <w:t>RNA Biology</w:t>
      </w:r>
      <w:r w:rsidR="00C93F1E" w:rsidRPr="00777614">
        <w:rPr>
          <w:rFonts w:asciiTheme="majorHAnsi" w:hAnsiTheme="majorHAnsi" w:cstheme="majorHAnsi"/>
          <w:sz w:val="22"/>
          <w:szCs w:val="22"/>
          <w:lang w:val="en-GB"/>
        </w:rPr>
        <w:t xml:space="preserve"> – ERA Chairs Group</w:t>
      </w:r>
    </w:p>
    <w:p w14:paraId="03243E5B" w14:textId="77777777" w:rsidR="00C93F1E" w:rsidRPr="00777614" w:rsidRDefault="00D631EE" w:rsidP="00C93F1E">
      <w:pPr>
        <w:rPr>
          <w:rFonts w:asciiTheme="majorHAnsi" w:eastAsia="Arial" w:hAnsiTheme="majorHAnsi" w:cstheme="majorHAnsi"/>
          <w:sz w:val="22"/>
          <w:szCs w:val="22"/>
        </w:rPr>
      </w:pPr>
      <w:r w:rsidRPr="00777614">
        <w:rPr>
          <w:rFonts w:asciiTheme="majorHAnsi" w:eastAsia="Arial" w:hAnsiTheme="majorHAnsi" w:cstheme="majorHAnsi"/>
          <w:b/>
          <w:bCs/>
          <w:sz w:val="22"/>
          <w:szCs w:val="22"/>
        </w:rPr>
        <w:t>www</w:t>
      </w:r>
      <w:r w:rsidR="001B286A" w:rsidRPr="00777614">
        <w:rPr>
          <w:rFonts w:asciiTheme="majorHAnsi" w:eastAsia="Arial" w:hAnsiTheme="majorHAnsi" w:cstheme="majorHAnsi"/>
          <w:b/>
          <w:bCs/>
          <w:sz w:val="22"/>
          <w:szCs w:val="22"/>
        </w:rPr>
        <w:t>:</w:t>
      </w:r>
      <w:r w:rsidR="008F7970" w:rsidRPr="00777614">
        <w:rPr>
          <w:rFonts w:asciiTheme="majorHAnsi" w:eastAsia="Arial" w:hAnsiTheme="majorHAnsi" w:cstheme="majorHAnsi"/>
          <w:sz w:val="22"/>
          <w:szCs w:val="22"/>
        </w:rPr>
        <w:t xml:space="preserve"> </w:t>
      </w:r>
      <w:hyperlink r:id="rId8" w:history="1">
        <w:r w:rsidR="00C93F1E" w:rsidRPr="00777614">
          <w:rPr>
            <w:rStyle w:val="Hyperlink"/>
            <w:rFonts w:asciiTheme="majorHAnsi" w:eastAsia="Arial" w:hAnsiTheme="majorHAnsi" w:cstheme="majorHAnsi"/>
            <w:sz w:val="22"/>
            <w:szCs w:val="22"/>
          </w:rPr>
          <w:t>https://shorturl.at/lyzS5</w:t>
        </w:r>
      </w:hyperlink>
      <w:r w:rsidR="00C93F1E" w:rsidRPr="00777614">
        <w:rPr>
          <w:rFonts w:asciiTheme="majorHAnsi" w:eastAsia="Arial" w:hAnsiTheme="majorHAnsi" w:cstheme="majorHAnsi"/>
          <w:sz w:val="22"/>
          <w:szCs w:val="22"/>
        </w:rPr>
        <w:t xml:space="preserve"> </w:t>
      </w:r>
    </w:p>
    <w:p w14:paraId="0000000F" w14:textId="77777777" w:rsidR="00AD1208" w:rsidRPr="00777614" w:rsidRDefault="00AD1208" w:rsidP="00FF70EA">
      <w:pPr>
        <w:jc w:val="both"/>
        <w:rPr>
          <w:rFonts w:asciiTheme="majorHAnsi" w:eastAsia="Arial" w:hAnsiTheme="majorHAnsi" w:cstheme="majorHAnsi"/>
          <w:sz w:val="22"/>
          <w:szCs w:val="22"/>
        </w:rPr>
      </w:pPr>
    </w:p>
    <w:p w14:paraId="14F0F613" w14:textId="77777777" w:rsidR="008313CE" w:rsidRPr="00777614" w:rsidRDefault="00C12431" w:rsidP="00FF70EA">
      <w:pPr>
        <w:jc w:val="both"/>
        <w:rPr>
          <w:rFonts w:asciiTheme="majorHAnsi" w:eastAsia="Arial" w:hAnsiTheme="majorHAnsi" w:cstheme="majorHAnsi"/>
          <w:b/>
          <w:bCs/>
          <w:sz w:val="22"/>
          <w:szCs w:val="22"/>
        </w:rPr>
      </w:pPr>
      <w:r w:rsidRPr="00777614">
        <w:rPr>
          <w:rFonts w:asciiTheme="majorHAnsi" w:eastAsia="Arial" w:hAnsiTheme="majorHAnsi" w:cstheme="majorHAnsi"/>
          <w:b/>
          <w:bCs/>
          <w:sz w:val="22"/>
          <w:szCs w:val="22"/>
        </w:rPr>
        <w:t>Project description</w:t>
      </w:r>
      <w:r w:rsidR="008313CE" w:rsidRPr="00777614">
        <w:rPr>
          <w:rFonts w:asciiTheme="majorHAnsi" w:eastAsia="Arial" w:hAnsiTheme="majorHAnsi" w:cstheme="majorHAnsi"/>
          <w:b/>
          <w:bCs/>
          <w:sz w:val="22"/>
          <w:szCs w:val="22"/>
        </w:rPr>
        <w:t>:</w:t>
      </w:r>
    </w:p>
    <w:p w14:paraId="494FF100" w14:textId="77777777" w:rsidR="00CB1C2B" w:rsidRPr="00777614" w:rsidRDefault="00CB1C2B" w:rsidP="00FF70EA">
      <w:pPr>
        <w:jc w:val="both"/>
        <w:rPr>
          <w:rFonts w:asciiTheme="majorHAnsi" w:eastAsia="Arial" w:hAnsiTheme="majorHAnsi" w:cstheme="majorHAnsi"/>
          <w:b/>
          <w:bCs/>
          <w:sz w:val="22"/>
          <w:szCs w:val="22"/>
        </w:rPr>
      </w:pPr>
    </w:p>
    <w:p w14:paraId="3DB0FD24" w14:textId="18B08C2B" w:rsidR="00181362" w:rsidRPr="00777614" w:rsidRDefault="00C12431" w:rsidP="00C93F1E">
      <w:pPr>
        <w:jc w:val="both"/>
        <w:rPr>
          <w:rFonts w:asciiTheme="majorHAnsi" w:eastAsia="Arial" w:hAnsiTheme="majorHAnsi" w:cstheme="majorHAnsi"/>
          <w:bCs/>
          <w:sz w:val="22"/>
          <w:szCs w:val="22"/>
        </w:rPr>
      </w:pPr>
      <w:r w:rsidRPr="00777614">
        <w:rPr>
          <w:rFonts w:asciiTheme="majorHAnsi" w:eastAsia="Arial" w:hAnsiTheme="majorHAnsi" w:cstheme="majorHAnsi"/>
          <w:b/>
          <w:bCs/>
          <w:sz w:val="22"/>
          <w:szCs w:val="22"/>
        </w:rPr>
        <w:t xml:space="preserve"> </w:t>
      </w:r>
      <w:r w:rsidR="00777614">
        <w:rPr>
          <w:rFonts w:asciiTheme="majorHAnsi" w:eastAsia="Arial" w:hAnsiTheme="majorHAnsi" w:cstheme="majorHAnsi"/>
          <w:b/>
          <w:bCs/>
          <w:sz w:val="22"/>
          <w:szCs w:val="22"/>
        </w:rPr>
        <w:tab/>
      </w:r>
      <w:r w:rsidR="00181362" w:rsidRPr="00777614">
        <w:rPr>
          <w:rFonts w:asciiTheme="majorHAnsi" w:eastAsia="Arial" w:hAnsiTheme="majorHAnsi" w:cstheme="majorHAnsi"/>
          <w:bCs/>
          <w:sz w:val="22"/>
          <w:szCs w:val="22"/>
        </w:rPr>
        <w:t>mRNA vaccines have proven to be a game-changer in the fight against COVID-19 pandemic, paving the way for mRNA-based therapies to become more widely used in medicine. However, there are still significant knowledge gaps in our understanding of mRNA metabolism at the organismal level, which limits the optimization and refinement of these therapies. Broadly speaking, we pl</w:t>
      </w:r>
      <w:r w:rsidR="00196131" w:rsidRPr="00777614">
        <w:rPr>
          <w:rFonts w:asciiTheme="majorHAnsi" w:eastAsia="Arial" w:hAnsiTheme="majorHAnsi" w:cstheme="majorHAnsi"/>
          <w:bCs/>
          <w:sz w:val="22"/>
          <w:szCs w:val="22"/>
        </w:rPr>
        <w:t>an</w:t>
      </w:r>
      <w:r w:rsidR="00181362" w:rsidRPr="00777614">
        <w:rPr>
          <w:rFonts w:asciiTheme="majorHAnsi" w:eastAsia="Arial" w:hAnsiTheme="majorHAnsi" w:cstheme="majorHAnsi"/>
          <w:bCs/>
          <w:sz w:val="22"/>
          <w:szCs w:val="22"/>
        </w:rPr>
        <w:t xml:space="preserve"> to investigate ways to increase the stability of mRNA, allowing for their deeper integration into therapeutic medicine.</w:t>
      </w:r>
    </w:p>
    <w:p w14:paraId="49EC193B" w14:textId="77777777" w:rsidR="00181362" w:rsidRPr="00777614" w:rsidRDefault="00181362" w:rsidP="00181362">
      <w:pPr>
        <w:ind w:firstLine="720"/>
        <w:jc w:val="both"/>
        <w:rPr>
          <w:rFonts w:asciiTheme="majorHAnsi" w:eastAsia="Arial" w:hAnsiTheme="majorHAnsi" w:cstheme="majorHAnsi"/>
          <w:bCs/>
          <w:sz w:val="22"/>
          <w:szCs w:val="22"/>
        </w:rPr>
      </w:pPr>
    </w:p>
    <w:p w14:paraId="16F3E74E" w14:textId="7EB8B47D" w:rsidR="004C3609" w:rsidRPr="00777614" w:rsidRDefault="00181362" w:rsidP="00181362">
      <w:pPr>
        <w:ind w:firstLine="720"/>
        <w:jc w:val="both"/>
        <w:rPr>
          <w:rFonts w:asciiTheme="majorHAnsi" w:eastAsia="Arial" w:hAnsiTheme="majorHAnsi" w:cstheme="majorHAnsi"/>
          <w:bCs/>
          <w:sz w:val="22"/>
          <w:szCs w:val="22"/>
        </w:rPr>
      </w:pPr>
      <w:r w:rsidRPr="00777614">
        <w:rPr>
          <w:rFonts w:asciiTheme="majorHAnsi" w:eastAsia="Arial" w:hAnsiTheme="majorHAnsi" w:cstheme="majorHAnsi"/>
          <w:bCs/>
          <w:sz w:val="22"/>
          <w:szCs w:val="22"/>
        </w:rPr>
        <w:t>The stability of mRNA molecules is affected by the length of the Poly(A) tail, which has</w:t>
      </w:r>
      <w:r w:rsidR="00045D3E" w:rsidRPr="00777614">
        <w:rPr>
          <w:rFonts w:asciiTheme="majorHAnsi" w:eastAsia="Arial" w:hAnsiTheme="majorHAnsi" w:cstheme="majorHAnsi"/>
          <w:bCs/>
          <w:sz w:val="22"/>
          <w:szCs w:val="22"/>
        </w:rPr>
        <w:t>,</w:t>
      </w:r>
      <w:r w:rsidRPr="00777614">
        <w:rPr>
          <w:rFonts w:asciiTheme="majorHAnsi" w:eastAsia="Arial" w:hAnsiTheme="majorHAnsi" w:cstheme="majorHAnsi"/>
          <w:bCs/>
          <w:sz w:val="22"/>
          <w:szCs w:val="22"/>
        </w:rPr>
        <w:t xml:space="preserve"> in turn</w:t>
      </w:r>
      <w:r w:rsidR="00045D3E" w:rsidRPr="00777614">
        <w:rPr>
          <w:rFonts w:asciiTheme="majorHAnsi" w:eastAsia="Arial" w:hAnsiTheme="majorHAnsi" w:cstheme="majorHAnsi"/>
          <w:bCs/>
          <w:sz w:val="22"/>
          <w:szCs w:val="22"/>
        </w:rPr>
        <w:t>,</w:t>
      </w:r>
      <w:r w:rsidRPr="00777614">
        <w:rPr>
          <w:rFonts w:asciiTheme="majorHAnsi" w:eastAsia="Arial" w:hAnsiTheme="majorHAnsi" w:cstheme="majorHAnsi"/>
          <w:bCs/>
          <w:sz w:val="22"/>
          <w:szCs w:val="22"/>
        </w:rPr>
        <w:t xml:space="preserve"> an effect on how well therapeutics work. The data gathered by </w:t>
      </w:r>
      <w:r w:rsidR="00196131" w:rsidRPr="00777614">
        <w:rPr>
          <w:rFonts w:asciiTheme="majorHAnsi" w:eastAsia="Arial" w:hAnsiTheme="majorHAnsi" w:cstheme="majorHAnsi"/>
          <w:bCs/>
          <w:sz w:val="22"/>
          <w:szCs w:val="22"/>
        </w:rPr>
        <w:t>our</w:t>
      </w:r>
      <w:r w:rsidRPr="00777614">
        <w:rPr>
          <w:rFonts w:asciiTheme="majorHAnsi" w:eastAsia="Arial" w:hAnsiTheme="majorHAnsi" w:cstheme="majorHAnsi"/>
          <w:bCs/>
          <w:sz w:val="22"/>
          <w:szCs w:val="22"/>
        </w:rPr>
        <w:t xml:space="preserve"> team revealed that the variability in the way poly(A) tails are processed in different cells is much larger than previously thought. </w:t>
      </w:r>
      <w:r w:rsidR="00045D3E" w:rsidRPr="00777614">
        <w:rPr>
          <w:rFonts w:asciiTheme="majorHAnsi" w:eastAsia="Arial" w:hAnsiTheme="majorHAnsi" w:cstheme="majorHAnsi"/>
          <w:bCs/>
          <w:sz w:val="22"/>
          <w:szCs w:val="22"/>
        </w:rPr>
        <w:t>The n</w:t>
      </w:r>
      <w:r w:rsidRPr="00777614">
        <w:rPr>
          <w:rFonts w:asciiTheme="majorHAnsi" w:eastAsia="Arial" w:hAnsiTheme="majorHAnsi" w:cstheme="majorHAnsi"/>
          <w:bCs/>
          <w:sz w:val="22"/>
          <w:szCs w:val="22"/>
        </w:rPr>
        <w:t>ewly funded</w:t>
      </w:r>
      <w:r w:rsidR="00196131" w:rsidRPr="00777614">
        <w:rPr>
          <w:rFonts w:asciiTheme="majorHAnsi" w:eastAsia="Arial" w:hAnsiTheme="majorHAnsi" w:cstheme="majorHAnsi"/>
          <w:bCs/>
          <w:sz w:val="22"/>
          <w:szCs w:val="22"/>
        </w:rPr>
        <w:t xml:space="preserve"> </w:t>
      </w:r>
      <w:proofErr w:type="spellStart"/>
      <w:r w:rsidR="00196131" w:rsidRPr="00777614">
        <w:rPr>
          <w:rFonts w:asciiTheme="majorHAnsi" w:eastAsia="Arial" w:hAnsiTheme="majorHAnsi" w:cstheme="majorHAnsi"/>
          <w:bCs/>
          <w:sz w:val="22"/>
          <w:szCs w:val="22"/>
        </w:rPr>
        <w:t>Europen</w:t>
      </w:r>
      <w:proofErr w:type="spellEnd"/>
      <w:r w:rsidR="00196131" w:rsidRPr="00777614">
        <w:rPr>
          <w:rFonts w:asciiTheme="majorHAnsi" w:eastAsia="Arial" w:hAnsiTheme="majorHAnsi" w:cstheme="majorHAnsi"/>
          <w:bCs/>
          <w:sz w:val="22"/>
          <w:szCs w:val="22"/>
        </w:rPr>
        <w:t xml:space="preserve"> Research Council</w:t>
      </w:r>
      <w:r w:rsidRPr="00777614">
        <w:rPr>
          <w:rFonts w:asciiTheme="majorHAnsi" w:eastAsia="Arial" w:hAnsiTheme="majorHAnsi" w:cstheme="majorHAnsi"/>
          <w:bCs/>
          <w:sz w:val="22"/>
          <w:szCs w:val="22"/>
        </w:rPr>
        <w:t xml:space="preserve"> </w:t>
      </w:r>
      <w:proofErr w:type="spellStart"/>
      <w:r w:rsidRPr="00777614">
        <w:rPr>
          <w:rFonts w:asciiTheme="majorHAnsi" w:eastAsia="Arial" w:hAnsiTheme="majorHAnsi" w:cstheme="majorHAnsi"/>
          <w:bCs/>
          <w:i/>
          <w:sz w:val="22"/>
          <w:szCs w:val="22"/>
        </w:rPr>
        <w:t>Vive</w:t>
      </w:r>
      <w:r w:rsidRPr="00777614">
        <w:rPr>
          <w:rFonts w:asciiTheme="majorHAnsi" w:eastAsia="Arial" w:hAnsiTheme="majorHAnsi" w:cstheme="majorHAnsi"/>
          <w:bCs/>
          <w:sz w:val="22"/>
          <w:szCs w:val="22"/>
        </w:rPr>
        <w:t>RNA</w:t>
      </w:r>
      <w:proofErr w:type="spellEnd"/>
      <w:r w:rsidRPr="00777614">
        <w:rPr>
          <w:rFonts w:asciiTheme="majorHAnsi" w:eastAsia="Arial" w:hAnsiTheme="majorHAnsi" w:cstheme="majorHAnsi"/>
          <w:bCs/>
          <w:sz w:val="22"/>
          <w:szCs w:val="22"/>
        </w:rPr>
        <w:t xml:space="preserve"> project will </w:t>
      </w:r>
      <w:r w:rsidR="00045D3E" w:rsidRPr="00777614">
        <w:rPr>
          <w:rFonts w:asciiTheme="majorHAnsi" w:eastAsia="Arial" w:hAnsiTheme="majorHAnsi" w:cstheme="majorHAnsi"/>
          <w:bCs/>
          <w:sz w:val="22"/>
          <w:szCs w:val="22"/>
        </w:rPr>
        <w:t xml:space="preserve">use experimental and computational approaches to </w:t>
      </w:r>
      <w:r w:rsidRPr="00777614">
        <w:rPr>
          <w:rFonts w:asciiTheme="majorHAnsi" w:eastAsia="Arial" w:hAnsiTheme="majorHAnsi" w:cstheme="majorHAnsi"/>
          <w:bCs/>
          <w:sz w:val="22"/>
          <w:szCs w:val="22"/>
        </w:rPr>
        <w:t xml:space="preserve">enhance the accuracy of the </w:t>
      </w:r>
      <w:r w:rsidR="00045D3E" w:rsidRPr="00777614">
        <w:rPr>
          <w:rFonts w:asciiTheme="majorHAnsi" w:eastAsia="Arial" w:hAnsiTheme="majorHAnsi" w:cstheme="majorHAnsi"/>
          <w:bCs/>
          <w:sz w:val="22"/>
          <w:szCs w:val="22"/>
        </w:rPr>
        <w:t xml:space="preserve">Direct RNA Sequencing </w:t>
      </w:r>
      <w:r w:rsidRPr="00777614">
        <w:rPr>
          <w:rFonts w:asciiTheme="majorHAnsi" w:eastAsia="Arial" w:hAnsiTheme="majorHAnsi" w:cstheme="majorHAnsi"/>
          <w:bCs/>
          <w:sz w:val="22"/>
          <w:szCs w:val="22"/>
        </w:rPr>
        <w:t xml:space="preserve">method used to determine the properties of mRNAs. With the help of </w:t>
      </w:r>
      <w:r w:rsidR="00045D3E" w:rsidRPr="00777614">
        <w:rPr>
          <w:rFonts w:asciiTheme="majorHAnsi" w:eastAsia="Arial" w:hAnsiTheme="majorHAnsi" w:cstheme="majorHAnsi"/>
          <w:bCs/>
          <w:sz w:val="22"/>
          <w:szCs w:val="22"/>
        </w:rPr>
        <w:t xml:space="preserve">transgenic mouse models, </w:t>
      </w:r>
      <w:r w:rsidRPr="00777614">
        <w:rPr>
          <w:rFonts w:asciiTheme="majorHAnsi" w:eastAsia="Arial" w:hAnsiTheme="majorHAnsi" w:cstheme="majorHAnsi"/>
          <w:bCs/>
          <w:sz w:val="22"/>
          <w:szCs w:val="22"/>
        </w:rPr>
        <w:t>primary cell culture</w:t>
      </w:r>
      <w:r w:rsidR="00045D3E" w:rsidRPr="00777614">
        <w:rPr>
          <w:rFonts w:asciiTheme="majorHAnsi" w:eastAsia="Arial" w:hAnsiTheme="majorHAnsi" w:cstheme="majorHAnsi"/>
          <w:bCs/>
          <w:sz w:val="22"/>
          <w:szCs w:val="22"/>
        </w:rPr>
        <w:t>, and</w:t>
      </w:r>
      <w:r w:rsidRPr="00777614">
        <w:rPr>
          <w:rFonts w:asciiTheme="majorHAnsi" w:eastAsia="Arial" w:hAnsiTheme="majorHAnsi" w:cstheme="majorHAnsi"/>
          <w:bCs/>
          <w:sz w:val="22"/>
          <w:szCs w:val="22"/>
        </w:rPr>
        <w:t xml:space="preserve"> synthetic biology approaches, the project will facilitate the design of next-generation mRNA therapeutics. </w:t>
      </w:r>
    </w:p>
    <w:p w14:paraId="0DE865D3" w14:textId="77777777" w:rsidR="005C59E9" w:rsidRPr="00777614" w:rsidRDefault="005C59E9" w:rsidP="00FF70EA">
      <w:pPr>
        <w:jc w:val="both"/>
        <w:rPr>
          <w:rFonts w:asciiTheme="majorHAnsi" w:eastAsia="Arial" w:hAnsiTheme="majorHAnsi" w:cstheme="majorHAnsi"/>
          <w:b/>
          <w:bCs/>
          <w:sz w:val="22"/>
          <w:szCs w:val="22"/>
        </w:rPr>
      </w:pPr>
    </w:p>
    <w:p w14:paraId="00000015" w14:textId="132858EE" w:rsidR="00AD1208" w:rsidRPr="00777614" w:rsidRDefault="00B8177B" w:rsidP="00FF70EA">
      <w:pPr>
        <w:jc w:val="both"/>
        <w:rPr>
          <w:rFonts w:asciiTheme="majorHAnsi" w:eastAsia="Arial" w:hAnsiTheme="majorHAnsi" w:cstheme="majorHAnsi"/>
          <w:b/>
          <w:bCs/>
          <w:sz w:val="22"/>
          <w:szCs w:val="22"/>
        </w:rPr>
      </w:pPr>
      <w:r w:rsidRPr="00777614">
        <w:rPr>
          <w:rFonts w:asciiTheme="majorHAnsi" w:eastAsia="Arial" w:hAnsiTheme="majorHAnsi" w:cstheme="majorHAnsi"/>
          <w:b/>
          <w:bCs/>
          <w:sz w:val="22"/>
          <w:szCs w:val="22"/>
        </w:rPr>
        <w:t>Aim</w:t>
      </w:r>
      <w:r w:rsidR="008313CE" w:rsidRPr="00777614">
        <w:rPr>
          <w:rFonts w:asciiTheme="majorHAnsi" w:eastAsia="Arial" w:hAnsiTheme="majorHAnsi" w:cstheme="majorHAnsi"/>
          <w:b/>
          <w:bCs/>
          <w:sz w:val="22"/>
          <w:szCs w:val="22"/>
        </w:rPr>
        <w:t>:</w:t>
      </w:r>
    </w:p>
    <w:p w14:paraId="49DDB957" w14:textId="77777777" w:rsidR="00CB1C2B" w:rsidRPr="00777614" w:rsidRDefault="00CB1C2B" w:rsidP="00FF70EA">
      <w:pPr>
        <w:jc w:val="both"/>
        <w:rPr>
          <w:rFonts w:asciiTheme="majorHAnsi" w:eastAsia="Arial" w:hAnsiTheme="majorHAnsi" w:cstheme="majorHAnsi"/>
          <w:b/>
          <w:bCs/>
          <w:sz w:val="22"/>
          <w:szCs w:val="22"/>
        </w:rPr>
      </w:pPr>
    </w:p>
    <w:p w14:paraId="00A67D63" w14:textId="77777777" w:rsidR="00600947" w:rsidRPr="00777614" w:rsidRDefault="00BF1045" w:rsidP="00FF70EA">
      <w:pPr>
        <w:jc w:val="both"/>
        <w:rPr>
          <w:rFonts w:asciiTheme="majorHAnsi" w:eastAsia="Arial" w:hAnsiTheme="majorHAnsi" w:cstheme="majorHAnsi"/>
          <w:bCs/>
          <w:sz w:val="22"/>
          <w:szCs w:val="22"/>
        </w:rPr>
      </w:pPr>
      <w:r w:rsidRPr="00777614">
        <w:rPr>
          <w:rFonts w:asciiTheme="majorHAnsi" w:eastAsia="Arial" w:hAnsiTheme="majorHAnsi" w:cstheme="majorHAnsi"/>
          <w:bCs/>
          <w:sz w:val="22"/>
          <w:szCs w:val="22"/>
        </w:rPr>
        <w:t xml:space="preserve">The </w:t>
      </w:r>
      <w:r w:rsidR="00600947" w:rsidRPr="00777614">
        <w:rPr>
          <w:rFonts w:asciiTheme="majorHAnsi" w:eastAsia="Arial" w:hAnsiTheme="majorHAnsi" w:cstheme="majorHAnsi"/>
          <w:bCs/>
          <w:sz w:val="22"/>
          <w:szCs w:val="22"/>
        </w:rPr>
        <w:t>exact</w:t>
      </w:r>
      <w:r w:rsidRPr="00777614">
        <w:rPr>
          <w:rFonts w:asciiTheme="majorHAnsi" w:eastAsia="Arial" w:hAnsiTheme="majorHAnsi" w:cstheme="majorHAnsi"/>
          <w:bCs/>
          <w:sz w:val="22"/>
          <w:szCs w:val="22"/>
        </w:rPr>
        <w:t xml:space="preserve"> nature of the project will depend on the skills, pr</w:t>
      </w:r>
      <w:r w:rsidR="00600947" w:rsidRPr="00777614">
        <w:rPr>
          <w:rFonts w:asciiTheme="majorHAnsi" w:eastAsia="Arial" w:hAnsiTheme="majorHAnsi" w:cstheme="majorHAnsi"/>
          <w:bCs/>
          <w:sz w:val="22"/>
          <w:szCs w:val="22"/>
        </w:rPr>
        <w:t>edispo</w:t>
      </w:r>
      <w:r w:rsidRPr="00777614">
        <w:rPr>
          <w:rFonts w:asciiTheme="majorHAnsi" w:eastAsia="Arial" w:hAnsiTheme="majorHAnsi" w:cstheme="majorHAnsi"/>
          <w:bCs/>
          <w:sz w:val="22"/>
          <w:szCs w:val="22"/>
        </w:rPr>
        <w:t>sitions</w:t>
      </w:r>
      <w:r w:rsidR="00600947" w:rsidRPr="00777614">
        <w:rPr>
          <w:rFonts w:asciiTheme="majorHAnsi" w:eastAsia="Arial" w:hAnsiTheme="majorHAnsi" w:cstheme="majorHAnsi"/>
          <w:bCs/>
          <w:sz w:val="22"/>
          <w:szCs w:val="22"/>
        </w:rPr>
        <w:t>,</w:t>
      </w:r>
      <w:r w:rsidRPr="00777614">
        <w:rPr>
          <w:rFonts w:asciiTheme="majorHAnsi" w:eastAsia="Arial" w:hAnsiTheme="majorHAnsi" w:cstheme="majorHAnsi"/>
          <w:bCs/>
          <w:sz w:val="22"/>
          <w:szCs w:val="22"/>
        </w:rPr>
        <w:t xml:space="preserve"> and interest</w:t>
      </w:r>
      <w:r w:rsidR="00600947" w:rsidRPr="00777614">
        <w:rPr>
          <w:rFonts w:asciiTheme="majorHAnsi" w:eastAsia="Arial" w:hAnsiTheme="majorHAnsi" w:cstheme="majorHAnsi"/>
          <w:bCs/>
          <w:sz w:val="22"/>
          <w:szCs w:val="22"/>
        </w:rPr>
        <w:t>s</w:t>
      </w:r>
      <w:r w:rsidRPr="00777614">
        <w:rPr>
          <w:rFonts w:asciiTheme="majorHAnsi" w:eastAsia="Arial" w:hAnsiTheme="majorHAnsi" w:cstheme="majorHAnsi"/>
          <w:bCs/>
          <w:sz w:val="22"/>
          <w:szCs w:val="22"/>
        </w:rPr>
        <w:t xml:space="preserve"> of the selected PhD student. It </w:t>
      </w:r>
      <w:r w:rsidR="00600947" w:rsidRPr="00777614">
        <w:rPr>
          <w:rFonts w:asciiTheme="majorHAnsi" w:eastAsia="Arial" w:hAnsiTheme="majorHAnsi" w:cstheme="majorHAnsi"/>
          <w:bCs/>
          <w:sz w:val="22"/>
          <w:szCs w:val="22"/>
        </w:rPr>
        <w:t>may</w:t>
      </w:r>
      <w:r w:rsidRPr="00777614">
        <w:rPr>
          <w:rFonts w:asciiTheme="majorHAnsi" w:eastAsia="Arial" w:hAnsiTheme="majorHAnsi" w:cstheme="majorHAnsi"/>
          <w:bCs/>
          <w:sz w:val="22"/>
          <w:szCs w:val="22"/>
        </w:rPr>
        <w:t xml:space="preserve"> focus on</w:t>
      </w:r>
      <w:r w:rsidR="00600947" w:rsidRPr="00777614">
        <w:rPr>
          <w:rFonts w:asciiTheme="majorHAnsi" w:eastAsia="Arial" w:hAnsiTheme="majorHAnsi" w:cstheme="majorHAnsi"/>
          <w:bCs/>
          <w:sz w:val="22"/>
          <w:szCs w:val="22"/>
        </w:rPr>
        <w:t>:</w:t>
      </w:r>
    </w:p>
    <w:p w14:paraId="182C10C7" w14:textId="6AEC7CE9" w:rsidR="00196131" w:rsidRPr="00777614" w:rsidRDefault="00196131" w:rsidP="00196131">
      <w:pPr>
        <w:pStyle w:val="ListParagraph"/>
        <w:numPr>
          <w:ilvl w:val="0"/>
          <w:numId w:val="3"/>
        </w:numPr>
        <w:jc w:val="both"/>
        <w:rPr>
          <w:rFonts w:asciiTheme="majorHAnsi" w:eastAsia="Arial" w:hAnsiTheme="majorHAnsi" w:cstheme="majorHAnsi"/>
          <w:bCs/>
          <w:sz w:val="22"/>
          <w:szCs w:val="22"/>
        </w:rPr>
      </w:pPr>
      <w:r w:rsidRPr="00777614">
        <w:rPr>
          <w:rFonts w:asciiTheme="majorHAnsi" w:eastAsia="Arial" w:hAnsiTheme="majorHAnsi" w:cstheme="majorHAnsi"/>
          <w:bCs/>
          <w:sz w:val="22"/>
          <w:szCs w:val="22"/>
        </w:rPr>
        <w:t xml:space="preserve">analysis of mRNA stability </w:t>
      </w:r>
      <w:r w:rsidRPr="00777614">
        <w:rPr>
          <w:rFonts w:asciiTheme="majorHAnsi" w:eastAsia="Arial" w:hAnsiTheme="majorHAnsi" w:cstheme="majorHAnsi"/>
          <w:bCs/>
          <w:i/>
          <w:sz w:val="22"/>
          <w:szCs w:val="22"/>
        </w:rPr>
        <w:t>in vivo</w:t>
      </w:r>
      <w:r w:rsidRPr="00777614">
        <w:rPr>
          <w:rFonts w:asciiTheme="majorHAnsi" w:eastAsia="Arial" w:hAnsiTheme="majorHAnsi" w:cstheme="majorHAnsi"/>
          <w:bCs/>
          <w:sz w:val="22"/>
          <w:szCs w:val="22"/>
        </w:rPr>
        <w:t xml:space="preserve"> with the help of transgenic mouse models</w:t>
      </w:r>
    </w:p>
    <w:p w14:paraId="034E239C" w14:textId="757479A6" w:rsidR="00B22630" w:rsidRPr="00777614" w:rsidRDefault="00600947" w:rsidP="00B22630">
      <w:pPr>
        <w:pStyle w:val="ListParagraph"/>
        <w:numPr>
          <w:ilvl w:val="0"/>
          <w:numId w:val="3"/>
        </w:numPr>
        <w:jc w:val="both"/>
        <w:rPr>
          <w:rFonts w:asciiTheme="majorHAnsi" w:eastAsia="Arial" w:hAnsiTheme="majorHAnsi" w:cstheme="majorHAnsi"/>
          <w:bCs/>
          <w:sz w:val="22"/>
          <w:szCs w:val="22"/>
        </w:rPr>
      </w:pPr>
      <w:r w:rsidRPr="00777614">
        <w:rPr>
          <w:rFonts w:asciiTheme="majorHAnsi" w:eastAsia="Arial" w:hAnsiTheme="majorHAnsi" w:cstheme="majorHAnsi"/>
          <w:bCs/>
          <w:sz w:val="22"/>
          <w:szCs w:val="22"/>
        </w:rPr>
        <w:t>m</w:t>
      </w:r>
      <w:r w:rsidR="00BF1045" w:rsidRPr="00777614">
        <w:rPr>
          <w:rFonts w:asciiTheme="majorHAnsi" w:eastAsia="Arial" w:hAnsiTheme="majorHAnsi" w:cstheme="majorHAnsi"/>
          <w:bCs/>
          <w:sz w:val="22"/>
          <w:szCs w:val="22"/>
        </w:rPr>
        <w:t xml:space="preserve">astering </w:t>
      </w:r>
      <w:r w:rsidRPr="00777614">
        <w:rPr>
          <w:rFonts w:asciiTheme="majorHAnsi" w:eastAsia="Arial" w:hAnsiTheme="majorHAnsi" w:cstheme="majorHAnsi"/>
          <w:bCs/>
          <w:sz w:val="22"/>
          <w:szCs w:val="22"/>
        </w:rPr>
        <w:t xml:space="preserve">of </w:t>
      </w:r>
      <w:r w:rsidR="00BF1045" w:rsidRPr="00777614">
        <w:rPr>
          <w:rFonts w:asciiTheme="majorHAnsi" w:eastAsia="Arial" w:hAnsiTheme="majorHAnsi" w:cstheme="majorHAnsi"/>
          <w:bCs/>
          <w:sz w:val="22"/>
          <w:szCs w:val="22"/>
        </w:rPr>
        <w:t xml:space="preserve">the DRS methodology </w:t>
      </w:r>
      <w:r w:rsidRPr="00777614">
        <w:rPr>
          <w:rFonts w:asciiTheme="majorHAnsi" w:eastAsia="Arial" w:hAnsiTheme="majorHAnsi" w:cstheme="majorHAnsi"/>
          <w:bCs/>
          <w:sz w:val="22"/>
          <w:szCs w:val="22"/>
        </w:rPr>
        <w:t xml:space="preserve">in </w:t>
      </w:r>
      <w:r w:rsidR="00BF1045" w:rsidRPr="00777614">
        <w:rPr>
          <w:rFonts w:asciiTheme="majorHAnsi" w:eastAsia="Arial" w:hAnsiTheme="majorHAnsi" w:cstheme="majorHAnsi"/>
          <w:bCs/>
          <w:sz w:val="22"/>
          <w:szCs w:val="22"/>
        </w:rPr>
        <w:t>e</w:t>
      </w:r>
      <w:r w:rsidRPr="00777614">
        <w:rPr>
          <w:rFonts w:asciiTheme="majorHAnsi" w:eastAsia="Arial" w:hAnsiTheme="majorHAnsi" w:cstheme="majorHAnsi"/>
          <w:bCs/>
          <w:sz w:val="22"/>
          <w:szCs w:val="22"/>
        </w:rPr>
        <w:t>ither</w:t>
      </w:r>
      <w:r w:rsidR="00BF1045" w:rsidRPr="00777614">
        <w:rPr>
          <w:rFonts w:asciiTheme="majorHAnsi" w:eastAsia="Arial" w:hAnsiTheme="majorHAnsi" w:cstheme="majorHAnsi"/>
          <w:bCs/>
          <w:sz w:val="22"/>
          <w:szCs w:val="22"/>
        </w:rPr>
        <w:t xml:space="preserve"> the experimental </w:t>
      </w:r>
      <w:r w:rsidRPr="00777614">
        <w:rPr>
          <w:rFonts w:asciiTheme="majorHAnsi" w:eastAsia="Arial" w:hAnsiTheme="majorHAnsi" w:cstheme="majorHAnsi"/>
          <w:bCs/>
          <w:sz w:val="22"/>
          <w:szCs w:val="22"/>
        </w:rPr>
        <w:t>pa</w:t>
      </w:r>
      <w:r w:rsidR="00BF1045" w:rsidRPr="00777614">
        <w:rPr>
          <w:rFonts w:asciiTheme="majorHAnsi" w:eastAsia="Arial" w:hAnsiTheme="majorHAnsi" w:cstheme="majorHAnsi"/>
          <w:bCs/>
          <w:sz w:val="22"/>
          <w:szCs w:val="22"/>
        </w:rPr>
        <w:t>rt o</w:t>
      </w:r>
      <w:r w:rsidRPr="00777614">
        <w:rPr>
          <w:rFonts w:asciiTheme="majorHAnsi" w:eastAsia="Arial" w:hAnsiTheme="majorHAnsi" w:cstheme="majorHAnsi"/>
          <w:bCs/>
          <w:sz w:val="22"/>
          <w:szCs w:val="22"/>
        </w:rPr>
        <w:t>r</w:t>
      </w:r>
      <w:r w:rsidR="00BF1045" w:rsidRPr="00777614">
        <w:rPr>
          <w:rFonts w:asciiTheme="majorHAnsi" w:eastAsia="Arial" w:hAnsiTheme="majorHAnsi" w:cstheme="majorHAnsi"/>
          <w:bCs/>
          <w:sz w:val="22"/>
          <w:szCs w:val="22"/>
        </w:rPr>
        <w:t xml:space="preserve"> bio</w:t>
      </w:r>
      <w:r w:rsidRPr="00777614">
        <w:rPr>
          <w:rFonts w:asciiTheme="majorHAnsi" w:eastAsia="Arial" w:hAnsiTheme="majorHAnsi" w:cstheme="majorHAnsi"/>
          <w:bCs/>
          <w:sz w:val="22"/>
          <w:szCs w:val="22"/>
        </w:rPr>
        <w:t>in</w:t>
      </w:r>
      <w:r w:rsidR="00BF1045" w:rsidRPr="00777614">
        <w:rPr>
          <w:rFonts w:asciiTheme="majorHAnsi" w:eastAsia="Arial" w:hAnsiTheme="majorHAnsi" w:cstheme="majorHAnsi"/>
          <w:bCs/>
          <w:sz w:val="22"/>
          <w:szCs w:val="22"/>
        </w:rPr>
        <w:t>formatic anal</w:t>
      </w:r>
      <w:r w:rsidRPr="00777614">
        <w:rPr>
          <w:rFonts w:asciiTheme="majorHAnsi" w:eastAsia="Arial" w:hAnsiTheme="majorHAnsi" w:cstheme="majorHAnsi"/>
          <w:bCs/>
          <w:sz w:val="22"/>
          <w:szCs w:val="22"/>
        </w:rPr>
        <w:t>y</w:t>
      </w:r>
      <w:r w:rsidR="00BF1045" w:rsidRPr="00777614">
        <w:rPr>
          <w:rFonts w:asciiTheme="majorHAnsi" w:eastAsia="Arial" w:hAnsiTheme="majorHAnsi" w:cstheme="majorHAnsi"/>
          <w:bCs/>
          <w:sz w:val="22"/>
          <w:szCs w:val="22"/>
        </w:rPr>
        <w:t>sis</w:t>
      </w:r>
    </w:p>
    <w:p w14:paraId="43947D79" w14:textId="3EF9BD08" w:rsidR="00B22630" w:rsidRPr="00777614" w:rsidRDefault="00B22630" w:rsidP="00B22630">
      <w:pPr>
        <w:pStyle w:val="ListParagraph"/>
        <w:numPr>
          <w:ilvl w:val="0"/>
          <w:numId w:val="3"/>
        </w:numPr>
        <w:jc w:val="both"/>
        <w:rPr>
          <w:rFonts w:asciiTheme="majorHAnsi" w:eastAsia="Arial" w:hAnsiTheme="majorHAnsi" w:cstheme="majorHAnsi"/>
          <w:bCs/>
          <w:sz w:val="22"/>
          <w:szCs w:val="22"/>
        </w:rPr>
      </w:pPr>
      <w:r w:rsidRPr="00777614">
        <w:rPr>
          <w:rFonts w:asciiTheme="majorHAnsi" w:eastAsia="Arial" w:hAnsiTheme="majorHAnsi" w:cstheme="majorHAnsi"/>
          <w:bCs/>
          <w:sz w:val="22"/>
          <w:szCs w:val="22"/>
        </w:rPr>
        <w:t xml:space="preserve">analysis of principles of mRNA stability control and design of more efficient mRNA based </w:t>
      </w:r>
      <w:proofErr w:type="gramStart"/>
      <w:r w:rsidRPr="00777614">
        <w:rPr>
          <w:rFonts w:asciiTheme="majorHAnsi" w:eastAsia="Arial" w:hAnsiTheme="majorHAnsi" w:cstheme="majorHAnsi"/>
          <w:bCs/>
          <w:sz w:val="22"/>
          <w:szCs w:val="22"/>
        </w:rPr>
        <w:t>therapeutics</w:t>
      </w:r>
      <w:proofErr w:type="gramEnd"/>
    </w:p>
    <w:p w14:paraId="5FD2DEDB" w14:textId="261AF465" w:rsidR="009D282C" w:rsidRPr="00777614" w:rsidRDefault="009D282C" w:rsidP="00B22630">
      <w:pPr>
        <w:pStyle w:val="ListParagraph"/>
        <w:jc w:val="both"/>
        <w:rPr>
          <w:rFonts w:asciiTheme="majorHAnsi" w:eastAsia="Arial" w:hAnsiTheme="majorHAnsi" w:cstheme="majorHAnsi"/>
          <w:bCs/>
          <w:sz w:val="22"/>
          <w:szCs w:val="22"/>
        </w:rPr>
      </w:pPr>
    </w:p>
    <w:p w14:paraId="305AEE38" w14:textId="77777777" w:rsidR="00BF1045" w:rsidRPr="00777614" w:rsidRDefault="00B8177B" w:rsidP="00642D41">
      <w:pPr>
        <w:tabs>
          <w:tab w:val="left" w:pos="5472"/>
        </w:tabs>
        <w:jc w:val="both"/>
        <w:rPr>
          <w:rFonts w:asciiTheme="majorHAnsi" w:eastAsia="Arial" w:hAnsiTheme="majorHAnsi" w:cstheme="majorHAnsi"/>
          <w:b/>
          <w:bCs/>
          <w:sz w:val="22"/>
          <w:szCs w:val="22"/>
        </w:rPr>
      </w:pPr>
      <w:r w:rsidRPr="00777614">
        <w:rPr>
          <w:rFonts w:asciiTheme="majorHAnsi" w:eastAsia="Arial" w:hAnsiTheme="majorHAnsi" w:cstheme="majorHAnsi"/>
          <w:b/>
          <w:bCs/>
          <w:sz w:val="22"/>
          <w:szCs w:val="22"/>
        </w:rPr>
        <w:t>Requirements</w:t>
      </w:r>
      <w:r w:rsidR="001B286A" w:rsidRPr="00777614">
        <w:rPr>
          <w:rFonts w:asciiTheme="majorHAnsi" w:eastAsia="Arial" w:hAnsiTheme="majorHAnsi" w:cstheme="majorHAnsi"/>
          <w:b/>
          <w:bCs/>
          <w:sz w:val="22"/>
          <w:szCs w:val="22"/>
        </w:rPr>
        <w:t xml:space="preserve">: </w:t>
      </w:r>
    </w:p>
    <w:p w14:paraId="017E2F20" w14:textId="77777777" w:rsidR="00CB1C2B" w:rsidRPr="00777614" w:rsidRDefault="00CB1C2B" w:rsidP="00642D41">
      <w:pPr>
        <w:tabs>
          <w:tab w:val="left" w:pos="5472"/>
        </w:tabs>
        <w:jc w:val="both"/>
        <w:rPr>
          <w:rFonts w:asciiTheme="majorHAnsi" w:eastAsia="Arial" w:hAnsiTheme="majorHAnsi" w:cstheme="majorHAnsi"/>
          <w:b/>
          <w:bCs/>
          <w:sz w:val="22"/>
          <w:szCs w:val="22"/>
        </w:rPr>
      </w:pPr>
    </w:p>
    <w:p w14:paraId="7C657D83" w14:textId="77777777" w:rsidR="008313CE" w:rsidRPr="00777614" w:rsidRDefault="008313CE" w:rsidP="008313CE">
      <w:pPr>
        <w:pStyle w:val="ListParagraph"/>
        <w:numPr>
          <w:ilvl w:val="0"/>
          <w:numId w:val="5"/>
        </w:numPr>
        <w:jc w:val="both"/>
        <w:rPr>
          <w:rFonts w:asciiTheme="majorHAnsi" w:eastAsia="Arial" w:hAnsiTheme="majorHAnsi" w:cstheme="majorHAnsi"/>
          <w:sz w:val="22"/>
          <w:szCs w:val="22"/>
        </w:rPr>
      </w:pPr>
      <w:r w:rsidRPr="00777614">
        <w:rPr>
          <w:rFonts w:asciiTheme="majorHAnsi" w:eastAsia="Arial" w:hAnsiTheme="majorHAnsi" w:cstheme="majorHAnsi"/>
          <w:sz w:val="22"/>
          <w:szCs w:val="22"/>
        </w:rPr>
        <w:t xml:space="preserve">Master's degree in biology, </w:t>
      </w:r>
      <w:proofErr w:type="gramStart"/>
      <w:r w:rsidRPr="00777614">
        <w:rPr>
          <w:rFonts w:asciiTheme="majorHAnsi" w:eastAsia="Arial" w:hAnsiTheme="majorHAnsi" w:cstheme="majorHAnsi"/>
          <w:sz w:val="22"/>
          <w:szCs w:val="22"/>
        </w:rPr>
        <w:t>biochemistry</w:t>
      </w:r>
      <w:proofErr w:type="gramEnd"/>
      <w:r w:rsidRPr="00777614">
        <w:rPr>
          <w:rFonts w:asciiTheme="majorHAnsi" w:eastAsia="Arial" w:hAnsiTheme="majorHAnsi" w:cstheme="majorHAnsi"/>
          <w:sz w:val="22"/>
          <w:szCs w:val="22"/>
        </w:rPr>
        <w:t xml:space="preserve"> or related field</w:t>
      </w:r>
    </w:p>
    <w:p w14:paraId="4C31EED3" w14:textId="30E2490D" w:rsidR="008313CE" w:rsidRPr="00777614" w:rsidRDefault="00434AF5" w:rsidP="008313CE">
      <w:pPr>
        <w:pStyle w:val="ListParagraph"/>
        <w:numPr>
          <w:ilvl w:val="0"/>
          <w:numId w:val="5"/>
        </w:numPr>
        <w:jc w:val="both"/>
        <w:rPr>
          <w:rFonts w:asciiTheme="majorHAnsi" w:eastAsia="Arial" w:hAnsiTheme="majorHAnsi" w:cstheme="majorHAnsi"/>
          <w:sz w:val="22"/>
          <w:szCs w:val="22"/>
        </w:rPr>
      </w:pPr>
      <w:r w:rsidRPr="00777614">
        <w:rPr>
          <w:rFonts w:asciiTheme="majorHAnsi" w:eastAsia="Arial" w:hAnsiTheme="majorHAnsi" w:cstheme="majorHAnsi"/>
          <w:bCs/>
          <w:sz w:val="22"/>
          <w:szCs w:val="22"/>
        </w:rPr>
        <w:t xml:space="preserve">Highly talented individuals who are passionate about research and are full of scientific </w:t>
      </w:r>
      <w:proofErr w:type="gramStart"/>
      <w:r w:rsidRPr="00777614">
        <w:rPr>
          <w:rFonts w:asciiTheme="majorHAnsi" w:eastAsia="Arial" w:hAnsiTheme="majorHAnsi" w:cstheme="majorHAnsi"/>
          <w:bCs/>
          <w:sz w:val="22"/>
          <w:szCs w:val="22"/>
        </w:rPr>
        <w:t>curiosity</w:t>
      </w:r>
      <w:proofErr w:type="gramEnd"/>
    </w:p>
    <w:p w14:paraId="09F077C6" w14:textId="77777777" w:rsidR="00434AF5" w:rsidRPr="00777614" w:rsidRDefault="00434AF5" w:rsidP="00434AF5">
      <w:pPr>
        <w:pStyle w:val="ListParagraph"/>
        <w:numPr>
          <w:ilvl w:val="0"/>
          <w:numId w:val="5"/>
        </w:numPr>
        <w:tabs>
          <w:tab w:val="left" w:pos="5472"/>
        </w:tabs>
        <w:jc w:val="both"/>
        <w:rPr>
          <w:rFonts w:asciiTheme="majorHAnsi" w:eastAsia="Arial" w:hAnsiTheme="majorHAnsi" w:cstheme="majorHAnsi"/>
          <w:b/>
          <w:bCs/>
          <w:sz w:val="22"/>
          <w:szCs w:val="22"/>
        </w:rPr>
      </w:pPr>
      <w:r w:rsidRPr="00777614">
        <w:rPr>
          <w:rFonts w:asciiTheme="majorHAnsi" w:eastAsia="Arial" w:hAnsiTheme="majorHAnsi" w:cstheme="majorHAnsi"/>
          <w:bCs/>
          <w:sz w:val="22"/>
          <w:szCs w:val="22"/>
        </w:rPr>
        <w:t xml:space="preserve">Experience in either: molecular biology/transcriptomics, animal models, bioinformatic analysis of transcriptomic data, will be a clear </w:t>
      </w:r>
      <w:proofErr w:type="gramStart"/>
      <w:r w:rsidRPr="00777614">
        <w:rPr>
          <w:rFonts w:asciiTheme="majorHAnsi" w:eastAsia="Arial" w:hAnsiTheme="majorHAnsi" w:cstheme="majorHAnsi"/>
          <w:bCs/>
          <w:sz w:val="22"/>
          <w:szCs w:val="22"/>
        </w:rPr>
        <w:t>benefit</w:t>
      </w:r>
      <w:proofErr w:type="gramEnd"/>
      <w:r w:rsidRPr="00777614">
        <w:rPr>
          <w:rFonts w:asciiTheme="majorHAnsi" w:eastAsia="Arial" w:hAnsiTheme="majorHAnsi" w:cstheme="majorHAnsi"/>
          <w:b/>
          <w:bCs/>
          <w:sz w:val="22"/>
          <w:szCs w:val="22"/>
        </w:rPr>
        <w:tab/>
      </w:r>
    </w:p>
    <w:p w14:paraId="1D171A5A" w14:textId="53806C99" w:rsidR="008313CE" w:rsidRPr="00777614" w:rsidRDefault="008313CE" w:rsidP="008313CE">
      <w:pPr>
        <w:pStyle w:val="ListParagraph"/>
        <w:numPr>
          <w:ilvl w:val="0"/>
          <w:numId w:val="5"/>
        </w:numPr>
        <w:jc w:val="both"/>
        <w:rPr>
          <w:rFonts w:asciiTheme="majorHAnsi" w:eastAsia="Arial" w:hAnsiTheme="majorHAnsi" w:cstheme="majorHAnsi"/>
          <w:sz w:val="22"/>
          <w:szCs w:val="22"/>
        </w:rPr>
      </w:pPr>
      <w:r w:rsidRPr="00777614">
        <w:rPr>
          <w:rFonts w:asciiTheme="majorHAnsi" w:eastAsia="Arial" w:hAnsiTheme="majorHAnsi" w:cstheme="majorHAnsi"/>
          <w:sz w:val="22"/>
          <w:szCs w:val="22"/>
        </w:rPr>
        <w:t xml:space="preserve">Written and spoken fluency in </w:t>
      </w:r>
      <w:proofErr w:type="gramStart"/>
      <w:r w:rsidRPr="00777614">
        <w:rPr>
          <w:rFonts w:asciiTheme="majorHAnsi" w:eastAsia="Arial" w:hAnsiTheme="majorHAnsi" w:cstheme="majorHAnsi"/>
          <w:sz w:val="22"/>
          <w:szCs w:val="22"/>
        </w:rPr>
        <w:t>English</w:t>
      </w:r>
      <w:proofErr w:type="gramEnd"/>
    </w:p>
    <w:p w14:paraId="1A5AB62E" w14:textId="7751930B" w:rsidR="008313CE" w:rsidRPr="00777614" w:rsidRDefault="008313CE" w:rsidP="008313CE">
      <w:pPr>
        <w:pStyle w:val="ListParagraph"/>
        <w:numPr>
          <w:ilvl w:val="0"/>
          <w:numId w:val="5"/>
        </w:numPr>
        <w:jc w:val="both"/>
        <w:rPr>
          <w:rFonts w:asciiTheme="majorHAnsi" w:eastAsia="Arial" w:hAnsiTheme="majorHAnsi" w:cstheme="majorHAnsi"/>
          <w:sz w:val="22"/>
          <w:szCs w:val="22"/>
        </w:rPr>
      </w:pPr>
      <w:r w:rsidRPr="00777614">
        <w:rPr>
          <w:rFonts w:asciiTheme="majorHAnsi" w:eastAsia="Arial" w:hAnsiTheme="majorHAnsi" w:cstheme="majorHAnsi"/>
          <w:sz w:val="22"/>
          <w:szCs w:val="22"/>
        </w:rPr>
        <w:t xml:space="preserve">Willingness to learn and take new challenges, ability to work independently, analytical </w:t>
      </w:r>
      <w:proofErr w:type="gramStart"/>
      <w:r w:rsidRPr="00777614">
        <w:rPr>
          <w:rFonts w:asciiTheme="majorHAnsi" w:eastAsia="Arial" w:hAnsiTheme="majorHAnsi" w:cstheme="majorHAnsi"/>
          <w:sz w:val="22"/>
          <w:szCs w:val="22"/>
        </w:rPr>
        <w:t>thinking</w:t>
      </w:r>
      <w:proofErr w:type="gramEnd"/>
    </w:p>
    <w:p w14:paraId="250BC121" w14:textId="0DD5B3A7" w:rsidR="008313CE" w:rsidRPr="00777614" w:rsidRDefault="008313CE" w:rsidP="008313CE">
      <w:pPr>
        <w:pStyle w:val="ListParagraph"/>
        <w:numPr>
          <w:ilvl w:val="0"/>
          <w:numId w:val="5"/>
        </w:numPr>
        <w:jc w:val="both"/>
        <w:rPr>
          <w:rFonts w:asciiTheme="majorHAnsi" w:eastAsia="Arial" w:hAnsiTheme="majorHAnsi" w:cstheme="majorHAnsi"/>
          <w:sz w:val="22"/>
          <w:szCs w:val="22"/>
        </w:rPr>
      </w:pPr>
      <w:r w:rsidRPr="00777614">
        <w:rPr>
          <w:rFonts w:asciiTheme="majorHAnsi" w:eastAsia="Arial" w:hAnsiTheme="majorHAnsi" w:cstheme="majorHAnsi"/>
          <w:sz w:val="22"/>
          <w:szCs w:val="22"/>
        </w:rPr>
        <w:t>Good interpersonal skills and a collaborative attitude</w:t>
      </w:r>
    </w:p>
    <w:p w14:paraId="2CFD84E6" w14:textId="77777777" w:rsidR="00DC003A" w:rsidRPr="00777614" w:rsidRDefault="00DC003A">
      <w:pPr>
        <w:jc w:val="both"/>
        <w:rPr>
          <w:rFonts w:asciiTheme="majorHAnsi" w:eastAsia="Arial" w:hAnsiTheme="majorHAnsi" w:cstheme="majorHAnsi"/>
          <w:sz w:val="22"/>
          <w:szCs w:val="22"/>
        </w:rPr>
      </w:pPr>
    </w:p>
    <w:p w14:paraId="2B70D043" w14:textId="70D1ECAF" w:rsidR="0039696E" w:rsidRPr="00777614" w:rsidRDefault="0039696E" w:rsidP="0039696E">
      <w:pPr>
        <w:rPr>
          <w:rFonts w:asciiTheme="majorHAnsi" w:eastAsia="Arial" w:hAnsiTheme="majorHAnsi" w:cstheme="majorHAnsi"/>
          <w:sz w:val="22"/>
          <w:szCs w:val="22"/>
        </w:rPr>
      </w:pPr>
      <w:r w:rsidRPr="00777614">
        <w:rPr>
          <w:rFonts w:asciiTheme="majorHAnsi" w:eastAsia="Arial" w:hAnsiTheme="majorHAnsi" w:cstheme="majorHAnsi"/>
          <w:b/>
          <w:sz w:val="22"/>
          <w:szCs w:val="22"/>
        </w:rPr>
        <w:t>Number of positions available:</w:t>
      </w:r>
      <w:r w:rsidRPr="00777614">
        <w:rPr>
          <w:rFonts w:asciiTheme="majorHAnsi" w:eastAsia="Arial" w:hAnsiTheme="majorHAnsi" w:cstheme="majorHAnsi"/>
          <w:sz w:val="22"/>
          <w:szCs w:val="22"/>
        </w:rPr>
        <w:t xml:space="preserve"> </w:t>
      </w:r>
      <w:r w:rsidR="00CB1C2B" w:rsidRPr="00777614">
        <w:rPr>
          <w:rFonts w:asciiTheme="majorHAnsi" w:eastAsia="Arial" w:hAnsiTheme="majorHAnsi" w:cstheme="majorHAnsi"/>
          <w:sz w:val="22"/>
          <w:szCs w:val="22"/>
        </w:rPr>
        <w:t>2</w:t>
      </w:r>
    </w:p>
    <w:p w14:paraId="21F2736F" w14:textId="77777777" w:rsidR="0039696E" w:rsidRPr="00777614" w:rsidRDefault="0039696E" w:rsidP="0039696E">
      <w:pPr>
        <w:rPr>
          <w:rFonts w:asciiTheme="majorHAnsi" w:eastAsia="Arial" w:hAnsiTheme="majorHAnsi" w:cstheme="majorHAnsi"/>
          <w:sz w:val="22"/>
          <w:szCs w:val="22"/>
        </w:rPr>
      </w:pPr>
    </w:p>
    <w:p w14:paraId="6D431BAC" w14:textId="68868104" w:rsidR="0039696E" w:rsidRPr="00777614" w:rsidRDefault="0039696E" w:rsidP="0039696E">
      <w:pPr>
        <w:rPr>
          <w:rFonts w:asciiTheme="majorHAnsi" w:eastAsia="Arial" w:hAnsiTheme="majorHAnsi" w:cstheme="majorHAnsi"/>
          <w:sz w:val="22"/>
          <w:szCs w:val="22"/>
        </w:rPr>
      </w:pPr>
      <w:r w:rsidRPr="00777614">
        <w:rPr>
          <w:rFonts w:asciiTheme="majorHAnsi" w:eastAsia="Arial" w:hAnsiTheme="majorHAnsi" w:cstheme="majorHAnsi"/>
          <w:b/>
          <w:sz w:val="22"/>
          <w:szCs w:val="22"/>
        </w:rPr>
        <w:t>Contact:</w:t>
      </w:r>
      <w:r w:rsidRPr="00777614">
        <w:rPr>
          <w:rFonts w:asciiTheme="majorHAnsi" w:eastAsia="Arial" w:hAnsiTheme="majorHAnsi" w:cstheme="majorHAnsi"/>
          <w:sz w:val="22"/>
          <w:szCs w:val="22"/>
        </w:rPr>
        <w:t xml:space="preserve"> </w:t>
      </w:r>
      <w:hyperlink r:id="rId9" w:history="1">
        <w:r w:rsidR="00381108" w:rsidRPr="00777614">
          <w:rPr>
            <w:rStyle w:val="Hyperlink"/>
            <w:rFonts w:asciiTheme="majorHAnsi" w:hAnsiTheme="majorHAnsi" w:cstheme="majorHAnsi"/>
            <w:sz w:val="22"/>
            <w:szCs w:val="22"/>
          </w:rPr>
          <w:t>adziembowski@iimcb.gov.pl</w:t>
        </w:r>
      </w:hyperlink>
      <w:r w:rsidR="00381108" w:rsidRPr="00777614">
        <w:rPr>
          <w:rFonts w:asciiTheme="majorHAnsi" w:hAnsiTheme="majorHAnsi" w:cstheme="majorHAnsi"/>
          <w:sz w:val="22"/>
          <w:szCs w:val="22"/>
        </w:rPr>
        <w:t xml:space="preserve"> </w:t>
      </w:r>
    </w:p>
    <w:p w14:paraId="1A45859C" w14:textId="77777777" w:rsidR="005851C1" w:rsidRDefault="005851C1" w:rsidP="005851C1">
      <w:pPr>
        <w:jc w:val="center"/>
        <w:rPr>
          <w:rFonts w:asciiTheme="majorHAnsi" w:eastAsia="Arial" w:hAnsiTheme="majorHAnsi" w:cstheme="majorHAnsi"/>
          <w:b/>
          <w:sz w:val="22"/>
          <w:szCs w:val="22"/>
          <w:lang w:val="pl-PL"/>
        </w:rPr>
      </w:pPr>
      <w:r>
        <w:rPr>
          <w:noProof/>
        </w:rPr>
        <w:lastRenderedPageBreak/>
        <w:drawing>
          <wp:inline distT="0" distB="0" distL="0" distR="0" wp14:anchorId="0472CBDF" wp14:editId="6A7052C1">
            <wp:extent cx="2579370" cy="1289685"/>
            <wp:effectExtent l="0" t="0" r="0" b="0"/>
            <wp:docPr id="1513138458" name="Picture 1" descr="Free apply now button call to action vecto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38458" name="Picture 1" descr="Free apply now button call to action vector">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9370" cy="1289685"/>
                    </a:xfrm>
                    <a:prstGeom prst="rect">
                      <a:avLst/>
                    </a:prstGeom>
                    <a:noFill/>
                    <a:ln>
                      <a:noFill/>
                    </a:ln>
                  </pic:spPr>
                </pic:pic>
              </a:graphicData>
            </a:graphic>
          </wp:inline>
        </w:drawing>
      </w:r>
    </w:p>
    <w:p w14:paraId="78237CAC" w14:textId="77777777" w:rsidR="005851C1" w:rsidRPr="009B291C" w:rsidRDefault="005851C1" w:rsidP="005851C1">
      <w:pPr>
        <w:jc w:val="center"/>
        <w:rPr>
          <w:rFonts w:asciiTheme="majorHAnsi" w:eastAsia="Arial" w:hAnsiTheme="majorHAnsi" w:cstheme="majorHAnsi"/>
          <w:bCs/>
          <w:color w:val="0070C0"/>
          <w:sz w:val="22"/>
          <w:szCs w:val="22"/>
        </w:rPr>
      </w:pPr>
      <w:hyperlink r:id="rId12" w:history="1">
        <w:r w:rsidRPr="009B291C">
          <w:rPr>
            <w:rStyle w:val="Hyperlink"/>
            <w:rFonts w:asciiTheme="majorHAnsi" w:eastAsia="Arial" w:hAnsiTheme="majorHAnsi" w:cstheme="majorHAnsi"/>
            <w:bCs/>
            <w:sz w:val="22"/>
            <w:szCs w:val="22"/>
          </w:rPr>
          <w:t xml:space="preserve">The application system will be activated from December 21, </w:t>
        </w:r>
        <w:proofErr w:type="gramStart"/>
        <w:r w:rsidRPr="009B291C">
          <w:rPr>
            <w:rStyle w:val="Hyperlink"/>
            <w:rFonts w:asciiTheme="majorHAnsi" w:eastAsia="Arial" w:hAnsiTheme="majorHAnsi" w:cstheme="majorHAnsi"/>
            <w:bCs/>
            <w:sz w:val="22"/>
            <w:szCs w:val="22"/>
          </w:rPr>
          <w:t>2023</w:t>
        </w:r>
        <w:proofErr w:type="gramEnd"/>
        <w:r w:rsidRPr="009B291C">
          <w:rPr>
            <w:rStyle w:val="Hyperlink"/>
            <w:rFonts w:asciiTheme="majorHAnsi" w:eastAsia="Arial" w:hAnsiTheme="majorHAnsi" w:cstheme="majorHAnsi"/>
            <w:bCs/>
            <w:sz w:val="22"/>
            <w:szCs w:val="22"/>
          </w:rPr>
          <w:t xml:space="preserve"> to January 4, 2023</w:t>
        </w:r>
      </w:hyperlink>
    </w:p>
    <w:p w14:paraId="3A5EC045" w14:textId="77777777" w:rsidR="0039696E" w:rsidRPr="00C93F1E" w:rsidRDefault="0039696E">
      <w:pPr>
        <w:jc w:val="both"/>
        <w:rPr>
          <w:rFonts w:ascii="Calibri" w:eastAsia="Arial" w:hAnsi="Calibri" w:cs="Calibri"/>
          <w:sz w:val="22"/>
          <w:szCs w:val="22"/>
        </w:rPr>
      </w:pPr>
    </w:p>
    <w:sectPr w:rsidR="0039696E" w:rsidRPr="00C93F1E" w:rsidSect="00D02C2A">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B5EE" w14:textId="77777777" w:rsidR="009E7486" w:rsidRDefault="009E7486" w:rsidP="00600947">
      <w:r>
        <w:separator/>
      </w:r>
    </w:p>
  </w:endnote>
  <w:endnote w:type="continuationSeparator" w:id="0">
    <w:p w14:paraId="6CEF0F4D" w14:textId="77777777" w:rsidR="009E7486" w:rsidRDefault="009E7486" w:rsidP="0060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E684" w14:textId="77777777" w:rsidR="00600947" w:rsidRDefault="00600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100C" w14:textId="77777777" w:rsidR="00600947" w:rsidRDefault="00600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1F9" w14:textId="77777777" w:rsidR="00600947" w:rsidRDefault="0060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63A2" w14:textId="77777777" w:rsidR="009E7486" w:rsidRDefault="009E7486" w:rsidP="00600947">
      <w:r>
        <w:separator/>
      </w:r>
    </w:p>
  </w:footnote>
  <w:footnote w:type="continuationSeparator" w:id="0">
    <w:p w14:paraId="1504DE6E" w14:textId="77777777" w:rsidR="009E7486" w:rsidRDefault="009E7486" w:rsidP="0060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B2D3" w14:textId="77777777" w:rsidR="00600947" w:rsidRDefault="00600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55DE" w14:textId="77777777" w:rsidR="00600947" w:rsidRDefault="00600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9ECF" w14:textId="77777777" w:rsidR="00600947" w:rsidRDefault="0060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C76"/>
    <w:multiLevelType w:val="hybridMultilevel"/>
    <w:tmpl w:val="3A6C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4599B"/>
    <w:multiLevelType w:val="hybridMultilevel"/>
    <w:tmpl w:val="63E242CE"/>
    <w:lvl w:ilvl="0" w:tplc="6D3AEA3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 w15:restartNumberingAfterBreak="0">
    <w:nsid w:val="0F9F7700"/>
    <w:multiLevelType w:val="hybridMultilevel"/>
    <w:tmpl w:val="16FAE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87A4D"/>
    <w:multiLevelType w:val="hybridMultilevel"/>
    <w:tmpl w:val="C6FE78E6"/>
    <w:lvl w:ilvl="0" w:tplc="AE547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F2C37"/>
    <w:multiLevelType w:val="hybridMultilevel"/>
    <w:tmpl w:val="E77E7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35803149">
    <w:abstractNumId w:val="3"/>
  </w:num>
  <w:num w:numId="2" w16cid:durableId="1844197056">
    <w:abstractNumId w:val="1"/>
  </w:num>
  <w:num w:numId="3" w16cid:durableId="2086107499">
    <w:abstractNumId w:val="2"/>
  </w:num>
  <w:num w:numId="4" w16cid:durableId="607856512">
    <w:abstractNumId w:val="0"/>
  </w:num>
  <w:num w:numId="5" w16cid:durableId="1984112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0tABhCxMjS1NjJR2l4NTi4sz8PJAC01oAHyVbbCwAAAA="/>
  </w:docVars>
  <w:rsids>
    <w:rsidRoot w:val="00AD1208"/>
    <w:rsid w:val="00030193"/>
    <w:rsid w:val="00045D3E"/>
    <w:rsid w:val="00054FF8"/>
    <w:rsid w:val="000C7056"/>
    <w:rsid w:val="00127B3A"/>
    <w:rsid w:val="00154139"/>
    <w:rsid w:val="00173B93"/>
    <w:rsid w:val="00181362"/>
    <w:rsid w:val="00196131"/>
    <w:rsid w:val="00197126"/>
    <w:rsid w:val="001A4962"/>
    <w:rsid w:val="001B286A"/>
    <w:rsid w:val="003357FE"/>
    <w:rsid w:val="00342FE4"/>
    <w:rsid w:val="00361B1D"/>
    <w:rsid w:val="00381108"/>
    <w:rsid w:val="0039696E"/>
    <w:rsid w:val="003B0A97"/>
    <w:rsid w:val="003D50D1"/>
    <w:rsid w:val="00402A1A"/>
    <w:rsid w:val="00434AF5"/>
    <w:rsid w:val="004B29FF"/>
    <w:rsid w:val="004C3609"/>
    <w:rsid w:val="00526123"/>
    <w:rsid w:val="005851C1"/>
    <w:rsid w:val="005C512A"/>
    <w:rsid w:val="005C59E9"/>
    <w:rsid w:val="00600947"/>
    <w:rsid w:val="00642D41"/>
    <w:rsid w:val="00647A75"/>
    <w:rsid w:val="006B62A3"/>
    <w:rsid w:val="00777614"/>
    <w:rsid w:val="007B346E"/>
    <w:rsid w:val="008313CE"/>
    <w:rsid w:val="00845754"/>
    <w:rsid w:val="008F7970"/>
    <w:rsid w:val="00947B08"/>
    <w:rsid w:val="00971EF6"/>
    <w:rsid w:val="009B5BAF"/>
    <w:rsid w:val="009C4D61"/>
    <w:rsid w:val="009D282C"/>
    <w:rsid w:val="009E6043"/>
    <w:rsid w:val="009E7486"/>
    <w:rsid w:val="009E7A8D"/>
    <w:rsid w:val="00A812EF"/>
    <w:rsid w:val="00AD1208"/>
    <w:rsid w:val="00B22630"/>
    <w:rsid w:val="00B7158F"/>
    <w:rsid w:val="00B8177B"/>
    <w:rsid w:val="00BC7EE0"/>
    <w:rsid w:val="00BF1045"/>
    <w:rsid w:val="00C12431"/>
    <w:rsid w:val="00C44439"/>
    <w:rsid w:val="00C73332"/>
    <w:rsid w:val="00C93F1E"/>
    <w:rsid w:val="00CA3681"/>
    <w:rsid w:val="00CB1C2B"/>
    <w:rsid w:val="00CD12B7"/>
    <w:rsid w:val="00D02C2A"/>
    <w:rsid w:val="00D631EE"/>
    <w:rsid w:val="00D756A0"/>
    <w:rsid w:val="00DC003A"/>
    <w:rsid w:val="00EE42D4"/>
    <w:rsid w:val="00EE5F28"/>
    <w:rsid w:val="00EF38D2"/>
    <w:rsid w:val="00F01E48"/>
    <w:rsid w:val="00F36B53"/>
    <w:rsid w:val="00F971BA"/>
    <w:rsid w:val="00FF7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B30E"/>
  <w15:docId w15:val="{F06EC7D0-B06B-40C8-B7CC-DAF00650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3332"/>
    <w:rPr>
      <w:color w:val="0000FF"/>
      <w:u w:val="single"/>
    </w:rPr>
  </w:style>
  <w:style w:type="paragraph" w:styleId="BalloonText">
    <w:name w:val="Balloon Text"/>
    <w:basedOn w:val="Normal"/>
    <w:link w:val="BalloonTextChar"/>
    <w:uiPriority w:val="99"/>
    <w:semiHidden/>
    <w:unhideWhenUsed/>
    <w:rsid w:val="00EE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28"/>
    <w:rPr>
      <w:rFonts w:ascii="Segoe UI" w:hAnsi="Segoe UI" w:cs="Segoe UI"/>
      <w:sz w:val="18"/>
      <w:szCs w:val="18"/>
    </w:rPr>
  </w:style>
  <w:style w:type="character" w:customStyle="1" w:styleId="Nierozpoznanawzmianka1">
    <w:name w:val="Nierozpoznana wzmianka1"/>
    <w:basedOn w:val="DefaultParagraphFont"/>
    <w:uiPriority w:val="99"/>
    <w:semiHidden/>
    <w:unhideWhenUsed/>
    <w:rsid w:val="003B0A97"/>
    <w:rPr>
      <w:color w:val="605E5C"/>
      <w:shd w:val="clear" w:color="auto" w:fill="E1DFDD"/>
    </w:rPr>
  </w:style>
  <w:style w:type="paragraph" w:styleId="ListParagraph">
    <w:name w:val="List Paragraph"/>
    <w:basedOn w:val="Normal"/>
    <w:uiPriority w:val="34"/>
    <w:qFormat/>
    <w:rsid w:val="00B7158F"/>
    <w:pPr>
      <w:ind w:left="720"/>
      <w:contextualSpacing/>
    </w:pPr>
  </w:style>
  <w:style w:type="character" w:customStyle="1" w:styleId="multiline">
    <w:name w:val="multiline"/>
    <w:basedOn w:val="DefaultParagraphFont"/>
    <w:uiPriority w:val="99"/>
    <w:rsid w:val="00FF70EA"/>
  </w:style>
  <w:style w:type="character" w:styleId="Emphasis">
    <w:name w:val="Emphasis"/>
    <w:basedOn w:val="DefaultParagraphFont"/>
    <w:uiPriority w:val="20"/>
    <w:qFormat/>
    <w:rsid w:val="008F7970"/>
    <w:rPr>
      <w:i/>
      <w:iCs/>
    </w:rPr>
  </w:style>
  <w:style w:type="character" w:styleId="Strong">
    <w:name w:val="Strong"/>
    <w:basedOn w:val="DefaultParagraphFont"/>
    <w:uiPriority w:val="22"/>
    <w:qFormat/>
    <w:rsid w:val="008F7970"/>
    <w:rPr>
      <w:b/>
      <w:bCs/>
    </w:rPr>
  </w:style>
  <w:style w:type="paragraph" w:styleId="NormalWeb">
    <w:name w:val="Normal (Web)"/>
    <w:basedOn w:val="Normal"/>
    <w:uiPriority w:val="99"/>
    <w:semiHidden/>
    <w:unhideWhenUsed/>
    <w:rsid w:val="00402A1A"/>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971EF6"/>
    <w:rPr>
      <w:color w:val="605E5C"/>
      <w:shd w:val="clear" w:color="auto" w:fill="E1DFDD"/>
    </w:rPr>
  </w:style>
  <w:style w:type="paragraph" w:styleId="Header">
    <w:name w:val="header"/>
    <w:basedOn w:val="Normal"/>
    <w:link w:val="HeaderChar"/>
    <w:uiPriority w:val="99"/>
    <w:unhideWhenUsed/>
    <w:rsid w:val="00600947"/>
    <w:pPr>
      <w:tabs>
        <w:tab w:val="center" w:pos="4680"/>
        <w:tab w:val="right" w:pos="9360"/>
      </w:tabs>
    </w:pPr>
  </w:style>
  <w:style w:type="character" w:customStyle="1" w:styleId="HeaderChar">
    <w:name w:val="Header Char"/>
    <w:basedOn w:val="DefaultParagraphFont"/>
    <w:link w:val="Header"/>
    <w:uiPriority w:val="99"/>
    <w:rsid w:val="00600947"/>
  </w:style>
  <w:style w:type="paragraph" w:styleId="Footer">
    <w:name w:val="footer"/>
    <w:basedOn w:val="Normal"/>
    <w:link w:val="FooterChar"/>
    <w:uiPriority w:val="99"/>
    <w:unhideWhenUsed/>
    <w:rsid w:val="00600947"/>
    <w:pPr>
      <w:tabs>
        <w:tab w:val="center" w:pos="4680"/>
        <w:tab w:val="right" w:pos="9360"/>
      </w:tabs>
    </w:pPr>
  </w:style>
  <w:style w:type="character" w:customStyle="1" w:styleId="FooterChar">
    <w:name w:val="Footer Char"/>
    <w:basedOn w:val="DefaultParagraphFont"/>
    <w:link w:val="Footer"/>
    <w:uiPriority w:val="99"/>
    <w:rsid w:val="00600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786">
      <w:bodyDiv w:val="1"/>
      <w:marLeft w:val="0"/>
      <w:marRight w:val="0"/>
      <w:marTop w:val="0"/>
      <w:marBottom w:val="0"/>
      <w:divBdr>
        <w:top w:val="none" w:sz="0" w:space="0" w:color="auto"/>
        <w:left w:val="none" w:sz="0" w:space="0" w:color="auto"/>
        <w:bottom w:val="none" w:sz="0" w:space="0" w:color="auto"/>
        <w:right w:val="none" w:sz="0" w:space="0" w:color="auto"/>
      </w:divBdr>
    </w:div>
    <w:div w:id="860440563">
      <w:bodyDiv w:val="1"/>
      <w:marLeft w:val="0"/>
      <w:marRight w:val="0"/>
      <w:marTop w:val="0"/>
      <w:marBottom w:val="0"/>
      <w:divBdr>
        <w:top w:val="none" w:sz="0" w:space="0" w:color="auto"/>
        <w:left w:val="none" w:sz="0" w:space="0" w:color="auto"/>
        <w:bottom w:val="none" w:sz="0" w:space="0" w:color="auto"/>
        <w:right w:val="none" w:sz="0" w:space="0" w:color="auto"/>
      </w:divBdr>
    </w:div>
    <w:div w:id="865169813">
      <w:bodyDiv w:val="1"/>
      <w:marLeft w:val="0"/>
      <w:marRight w:val="0"/>
      <w:marTop w:val="0"/>
      <w:marBottom w:val="0"/>
      <w:divBdr>
        <w:top w:val="none" w:sz="0" w:space="0" w:color="auto"/>
        <w:left w:val="none" w:sz="0" w:space="0" w:color="auto"/>
        <w:bottom w:val="none" w:sz="0" w:space="0" w:color="auto"/>
        <w:right w:val="none" w:sz="0" w:space="0" w:color="auto"/>
      </w:divBdr>
    </w:div>
    <w:div w:id="1433429500">
      <w:bodyDiv w:val="1"/>
      <w:marLeft w:val="0"/>
      <w:marRight w:val="0"/>
      <w:marTop w:val="0"/>
      <w:marBottom w:val="0"/>
      <w:divBdr>
        <w:top w:val="none" w:sz="0" w:space="0" w:color="auto"/>
        <w:left w:val="none" w:sz="0" w:space="0" w:color="auto"/>
        <w:bottom w:val="none" w:sz="0" w:space="0" w:color="auto"/>
        <w:right w:val="none" w:sz="0" w:space="0" w:color="auto"/>
      </w:divBdr>
    </w:div>
    <w:div w:id="1525561416">
      <w:bodyDiv w:val="1"/>
      <w:marLeft w:val="0"/>
      <w:marRight w:val="0"/>
      <w:marTop w:val="0"/>
      <w:marBottom w:val="0"/>
      <w:divBdr>
        <w:top w:val="none" w:sz="0" w:space="0" w:color="auto"/>
        <w:left w:val="none" w:sz="0" w:space="0" w:color="auto"/>
        <w:bottom w:val="none" w:sz="0" w:space="0" w:color="auto"/>
        <w:right w:val="none" w:sz="0" w:space="0" w:color="auto"/>
      </w:divBdr>
    </w:div>
    <w:div w:id="1835030707">
      <w:bodyDiv w:val="1"/>
      <w:marLeft w:val="0"/>
      <w:marRight w:val="0"/>
      <w:marTop w:val="0"/>
      <w:marBottom w:val="0"/>
      <w:divBdr>
        <w:top w:val="none" w:sz="0" w:space="0" w:color="auto"/>
        <w:left w:val="none" w:sz="0" w:space="0" w:color="auto"/>
        <w:bottom w:val="none" w:sz="0" w:space="0" w:color="auto"/>
        <w:right w:val="none" w:sz="0" w:space="0" w:color="auto"/>
      </w:divBdr>
    </w:div>
    <w:div w:id="200693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lyzS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arsaw4phd.eu/en/admiss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arsaw4phd.eu/en/admiss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ziembowski@iimcb.gov.p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AD17-C0B4-4F87-9BE5-8D17F86B3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2284</Characters>
  <Application>Microsoft Office Word</Application>
  <DocSecurity>0</DocSecurity>
  <Lines>19</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dc:creator>
  <cp:lastModifiedBy>Michał Taperek</cp:lastModifiedBy>
  <cp:revision>7</cp:revision>
  <dcterms:created xsi:type="dcterms:W3CDTF">2023-07-12T08:43:00Z</dcterms:created>
  <dcterms:modified xsi:type="dcterms:W3CDTF">2023-12-08T13:43:00Z</dcterms:modified>
</cp:coreProperties>
</file>