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88348" w14:textId="77777777" w:rsidR="00134555" w:rsidRPr="00134555" w:rsidRDefault="00134555" w:rsidP="00134555">
      <w:pPr>
        <w:tabs>
          <w:tab w:val="left" w:pos="709"/>
        </w:tabs>
        <w:spacing w:after="283" w:line="100" w:lineRule="atLeast"/>
        <w:jc w:val="right"/>
        <w:rPr>
          <w:rFonts w:ascii="Cambria" w:eastAsia="Arial" w:hAnsi="Cambria"/>
          <w:noProof/>
          <w:color w:val="000000"/>
          <w:sz w:val="22"/>
          <w:szCs w:val="22"/>
          <w:lang w:eastAsia="en-US"/>
        </w:rPr>
      </w:pPr>
      <w:r w:rsidRPr="00134555">
        <w:rPr>
          <w:rFonts w:ascii="Cambria" w:eastAsia="Arial" w:hAnsi="Cambria"/>
          <w:b/>
          <w:noProof/>
          <w:color w:val="000000"/>
          <w:sz w:val="22"/>
          <w:szCs w:val="22"/>
          <w:lang w:val="en-US" w:eastAsia="en-US"/>
        </w:rPr>
        <w:t>Załącznik nr  3 b do SIWZ</w:t>
      </w:r>
    </w:p>
    <w:p w14:paraId="68A137FF" w14:textId="77777777" w:rsidR="00134555" w:rsidRPr="00134555" w:rsidRDefault="00134555" w:rsidP="00134555">
      <w:pPr>
        <w:ind w:left="432"/>
      </w:pPr>
    </w:p>
    <w:p w14:paraId="0BEE1F7C" w14:textId="77777777" w:rsidR="00134555" w:rsidRPr="00134555" w:rsidRDefault="00134555" w:rsidP="00134555">
      <w:pPr>
        <w:numPr>
          <w:ilvl w:val="0"/>
          <w:numId w:val="18"/>
        </w:numPr>
      </w:pPr>
      <w:r w:rsidRPr="00134555">
        <w:t xml:space="preserve">Pełna nazwa Wykonawcy: </w:t>
      </w:r>
    </w:p>
    <w:p w14:paraId="493A9676" w14:textId="77777777" w:rsidR="00134555" w:rsidRPr="00134555" w:rsidRDefault="00134555" w:rsidP="00134555">
      <w:pPr>
        <w:numPr>
          <w:ilvl w:val="0"/>
          <w:numId w:val="18"/>
        </w:numPr>
      </w:pPr>
      <w:r w:rsidRPr="00134555">
        <w:t>................................................................................................................</w:t>
      </w:r>
    </w:p>
    <w:p w14:paraId="67AB1278" w14:textId="77777777" w:rsidR="00134555" w:rsidRPr="00134555" w:rsidRDefault="00134555" w:rsidP="00134555">
      <w:pPr>
        <w:numPr>
          <w:ilvl w:val="0"/>
          <w:numId w:val="18"/>
        </w:numPr>
      </w:pPr>
      <w:r w:rsidRPr="00134555">
        <w:t>................................................................................................................</w:t>
      </w:r>
    </w:p>
    <w:p w14:paraId="28F06B20" w14:textId="77777777" w:rsidR="00134555" w:rsidRPr="00134555" w:rsidRDefault="00134555" w:rsidP="00134555">
      <w:pPr>
        <w:numPr>
          <w:ilvl w:val="0"/>
          <w:numId w:val="18"/>
        </w:numPr>
      </w:pPr>
      <w:r w:rsidRPr="00134555">
        <w:t>Adres: ...........................................................................................</w:t>
      </w:r>
    </w:p>
    <w:p w14:paraId="2A4A62D3" w14:textId="77777777" w:rsidR="00134555" w:rsidRPr="00134555" w:rsidRDefault="00134555" w:rsidP="00134555">
      <w:pPr>
        <w:numPr>
          <w:ilvl w:val="0"/>
          <w:numId w:val="18"/>
        </w:numPr>
      </w:pPr>
      <w:r w:rsidRPr="00134555">
        <w:t xml:space="preserve">       </w:t>
      </w:r>
      <w:r w:rsidRPr="00134555">
        <w:tab/>
        <w:t>(kod, miasto, ulica, numer domu)</w:t>
      </w:r>
    </w:p>
    <w:p w14:paraId="02BDF4F9" w14:textId="77777777" w:rsidR="00134555" w:rsidRPr="00134555" w:rsidRDefault="00134555" w:rsidP="00134555">
      <w:pPr>
        <w:numPr>
          <w:ilvl w:val="0"/>
          <w:numId w:val="18"/>
        </w:numPr>
      </w:pPr>
      <w:r w:rsidRPr="00134555">
        <w:t xml:space="preserve">          </w:t>
      </w:r>
    </w:p>
    <w:p w14:paraId="4C6BB066" w14:textId="77777777" w:rsidR="00134555" w:rsidRPr="00134555" w:rsidRDefault="00134555" w:rsidP="00134555">
      <w:pPr>
        <w:numPr>
          <w:ilvl w:val="0"/>
          <w:numId w:val="18"/>
        </w:numPr>
        <w:jc w:val="center"/>
        <w:rPr>
          <w:b/>
          <w:bCs/>
        </w:rPr>
      </w:pPr>
      <w:r w:rsidRPr="00134555">
        <w:rPr>
          <w:b/>
          <w:bCs/>
        </w:rPr>
        <w:t>MATRYCA ZGODNOŚCI</w:t>
      </w:r>
    </w:p>
    <w:p w14:paraId="5A5B1EE2" w14:textId="77777777" w:rsidR="00134555" w:rsidRPr="00134555" w:rsidRDefault="00134555" w:rsidP="00134555">
      <w:pPr>
        <w:numPr>
          <w:ilvl w:val="0"/>
          <w:numId w:val="18"/>
        </w:numPr>
      </w:pPr>
    </w:p>
    <w:p w14:paraId="74BCAF2C" w14:textId="77777777" w:rsidR="00134555" w:rsidRPr="00134555" w:rsidRDefault="00134555" w:rsidP="00134555">
      <w:pPr>
        <w:numPr>
          <w:ilvl w:val="0"/>
          <w:numId w:val="18"/>
        </w:numPr>
        <w:spacing w:line="276" w:lineRule="auto"/>
        <w:jc w:val="center"/>
        <w:outlineLvl w:val="0"/>
        <w:rPr>
          <w:rFonts w:ascii="Cambria" w:eastAsia="MS Mincho" w:hAnsi="Cambria"/>
          <w:b/>
          <w:bCs/>
          <w:sz w:val="22"/>
          <w:szCs w:val="22"/>
        </w:rPr>
      </w:pPr>
      <w:r w:rsidRPr="00134555">
        <w:rPr>
          <w:rFonts w:ascii="Cambria" w:eastAsia="MS Mincho" w:hAnsi="Cambria"/>
          <w:b/>
          <w:bCs/>
          <w:sz w:val="22"/>
          <w:szCs w:val="22"/>
        </w:rPr>
        <w:t>Dostawa podzespołów do infrastruktury teleinformatycznej na potrzeby zapewnienia ciągłości działania serwerów i stacji roboczych w Laboratorium Biologii RNA Międzynarodowego Instytutu Biologii Molekularnej i Komórkowej w Warszawie</w:t>
      </w:r>
    </w:p>
    <w:p w14:paraId="05991A7B" w14:textId="77777777" w:rsidR="00134555" w:rsidRPr="00134555" w:rsidRDefault="00134555" w:rsidP="00134555">
      <w:pPr>
        <w:numPr>
          <w:ilvl w:val="0"/>
          <w:numId w:val="18"/>
        </w:numPr>
      </w:pPr>
    </w:p>
    <w:p w14:paraId="5D999EF3" w14:textId="77777777" w:rsidR="00134555" w:rsidRPr="00134555" w:rsidRDefault="00134555" w:rsidP="00134555">
      <w:pPr>
        <w:keepNext/>
        <w:widowControl w:val="0"/>
        <w:numPr>
          <w:ilvl w:val="1"/>
          <w:numId w:val="18"/>
        </w:numPr>
        <w:tabs>
          <w:tab w:val="left" w:pos="360"/>
        </w:tabs>
        <w:suppressAutoHyphens/>
        <w:overflowPunct w:val="0"/>
        <w:spacing w:before="200" w:after="120"/>
        <w:outlineLvl w:val="1"/>
        <w:rPr>
          <w:rFonts w:ascii="Cambria" w:eastAsia="Cambria" w:hAnsi="Cambria" w:cs="Cambria"/>
          <w:bCs/>
          <w:i/>
          <w:iCs/>
          <w:sz w:val="22"/>
          <w:szCs w:val="22"/>
        </w:rPr>
      </w:pPr>
      <w:r w:rsidRPr="00134555">
        <w:rPr>
          <w:rFonts w:ascii="Cambria" w:eastAsia="MS Mincho" w:hAnsi="Cambria"/>
          <w:b/>
          <w:bCs/>
          <w:i/>
          <w:iCs/>
          <w:sz w:val="22"/>
          <w:szCs w:val="22"/>
        </w:rPr>
        <w:t xml:space="preserve">Część II. </w:t>
      </w:r>
      <w:r w:rsidRPr="00134555">
        <w:rPr>
          <w:rFonts w:ascii="Cambria" w:eastAsia="MS Mincho" w:hAnsi="Cambria"/>
          <w:bCs/>
          <w:i/>
          <w:iCs/>
          <w:sz w:val="22"/>
          <w:szCs w:val="22"/>
        </w:rPr>
        <w:t>Dostawa części zamiennych podzespołów stacji roboczej GPU</w:t>
      </w:r>
      <w:r w:rsidRPr="00134555">
        <w:rPr>
          <w:rFonts w:ascii="Cambria" w:eastAsia="Calibri" w:hAnsi="Cambria"/>
          <w:bCs/>
          <w:i/>
          <w:iCs/>
          <w:sz w:val="22"/>
          <w:szCs w:val="22"/>
        </w:rPr>
        <w:t xml:space="preserve">, które </w:t>
      </w:r>
      <w:r w:rsidRPr="00134555">
        <w:rPr>
          <w:rFonts w:ascii="Arial" w:eastAsia="Calibri" w:hAnsi="Arial"/>
          <w:bCs/>
          <w:i/>
          <w:iCs/>
          <w:sz w:val="28"/>
          <w:szCs w:val="28"/>
        </w:rPr>
        <w:br/>
      </w:r>
      <w:r w:rsidRPr="00134555">
        <w:rPr>
          <w:rFonts w:ascii="Cambria" w:eastAsia="Calibri" w:hAnsi="Cambria"/>
          <w:bCs/>
          <w:i/>
          <w:iCs/>
          <w:sz w:val="22"/>
          <w:szCs w:val="22"/>
        </w:rPr>
        <w:t>spełniają następujące wymagania minimalne:</w:t>
      </w:r>
    </w:p>
    <w:tbl>
      <w:tblPr>
        <w:tblW w:w="10320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64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1607"/>
        <w:gridCol w:w="4885"/>
        <w:gridCol w:w="1296"/>
        <w:gridCol w:w="2094"/>
      </w:tblGrid>
      <w:tr w:rsidR="00134555" w:rsidRPr="00134555" w14:paraId="4A934C32" w14:textId="77777777" w:rsidTr="000950B2">
        <w:trPr>
          <w:trHeight w:val="838"/>
          <w:jc w:val="center"/>
        </w:trPr>
        <w:tc>
          <w:tcPr>
            <w:tcW w:w="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6973A7F1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134555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14FEB653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134555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  <w:t>Komponent</w:t>
            </w:r>
          </w:p>
        </w:tc>
        <w:tc>
          <w:tcPr>
            <w:tcW w:w="48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0AA5459A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noProof/>
                <w:color w:val="000000"/>
                <w:sz w:val="22"/>
                <w:szCs w:val="22"/>
                <w:lang w:eastAsia="en-US"/>
              </w:rPr>
            </w:pPr>
            <w:r w:rsidRPr="00134555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  <w:t>Wymagania</w:t>
            </w:r>
            <w:r w:rsidRPr="00134555">
              <w:rPr>
                <w:rFonts w:ascii="Cambria" w:eastAsia="TimesNewRoman;MS PMincho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34555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  <w:t>minimalne</w:t>
            </w:r>
            <w:r w:rsidRPr="00134555">
              <w:rPr>
                <w:rFonts w:ascii="Cambria" w:eastAsia="TimesNewRoman;MS PMincho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34555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  <w:t>/parametry</w:t>
            </w:r>
            <w:r w:rsidRPr="00134555">
              <w:rPr>
                <w:rFonts w:ascii="Cambria" w:eastAsia="TimesNewRoman;MS PMincho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34555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  <w:t>techniczne</w:t>
            </w:r>
          </w:p>
        </w:tc>
        <w:tc>
          <w:tcPr>
            <w:tcW w:w="1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16BE84F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134555">
              <w:rPr>
                <w:rFonts w:ascii="Cambria" w:eastAsia="Arial" w:hAnsi="Cambria"/>
                <w:b/>
                <w:noProof/>
                <w:color w:val="000000"/>
                <w:sz w:val="22"/>
                <w:szCs w:val="22"/>
                <w:lang w:eastAsia="en-US"/>
              </w:rPr>
              <w:t>WYMÓG Z OPZ (TAK/NIE)</w:t>
            </w:r>
            <w:r w:rsidRPr="00134555">
              <w:rPr>
                <w:rFonts w:ascii="Cambria" w:eastAsia="Arial" w:hAnsi="Cambria"/>
                <w:b/>
                <w:noProof/>
                <w:color w:val="000000"/>
                <w:sz w:val="22"/>
                <w:szCs w:val="22"/>
                <w:vertAlign w:val="superscript"/>
                <w:lang w:val="en-US" w:eastAsia="en-US"/>
              </w:rPr>
              <w:footnoteReference w:id="2"/>
            </w:r>
          </w:p>
        </w:tc>
        <w:tc>
          <w:tcPr>
            <w:tcW w:w="2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3BBDD7E" w14:textId="77777777" w:rsidR="00134555" w:rsidRPr="00134555" w:rsidRDefault="00134555" w:rsidP="0013455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134555">
              <w:rPr>
                <w:rFonts w:ascii="Cambria" w:hAnsi="Cambria"/>
                <w:b/>
                <w:sz w:val="22"/>
                <w:szCs w:val="22"/>
              </w:rPr>
              <w:t>PARAMETR/CECHA OFEROWANA</w:t>
            </w:r>
          </w:p>
          <w:p w14:paraId="792CE67D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134555">
              <w:rPr>
                <w:rFonts w:ascii="Cambria" w:eastAsia="Arial" w:hAnsi="Cambria"/>
                <w:b/>
                <w:noProof/>
                <w:color w:val="000000"/>
                <w:sz w:val="22"/>
                <w:szCs w:val="22"/>
                <w:lang w:eastAsia="en-US"/>
              </w:rPr>
              <w:t>(DOKŁADNY OPIS)</w:t>
            </w:r>
            <w:r w:rsidRPr="00134555">
              <w:rPr>
                <w:rFonts w:ascii="Cambria" w:eastAsia="Arial" w:hAnsi="Cambria"/>
                <w:b/>
                <w:noProof/>
                <w:color w:val="000000"/>
                <w:sz w:val="22"/>
                <w:szCs w:val="22"/>
                <w:vertAlign w:val="superscript"/>
                <w:lang w:val="en-US" w:eastAsia="en-US"/>
              </w:rPr>
              <w:footnoteReference w:id="3"/>
            </w:r>
          </w:p>
        </w:tc>
      </w:tr>
      <w:tr w:rsidR="00134555" w:rsidRPr="00134555" w14:paraId="49F1429E" w14:textId="77777777" w:rsidTr="000950B2">
        <w:trPr>
          <w:trHeight w:val="2545"/>
          <w:jc w:val="center"/>
        </w:trPr>
        <w:tc>
          <w:tcPr>
            <w:tcW w:w="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FDF0949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</w:pPr>
            <w:r w:rsidRPr="00134555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A73F74E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</w:pPr>
            <w:r w:rsidRPr="00134555">
              <w:rPr>
                <w:rFonts w:ascii="Cambria" w:eastAsia="Arial" w:hAnsi="Cambria"/>
                <w:b/>
                <w:bCs/>
                <w:noProof/>
                <w:sz w:val="22"/>
                <w:szCs w:val="22"/>
                <w:lang w:val="en-US" w:eastAsia="en-US"/>
              </w:rPr>
              <w:t>Ogólne</w:t>
            </w:r>
          </w:p>
        </w:tc>
        <w:tc>
          <w:tcPr>
            <w:tcW w:w="48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DE3579B" w14:textId="77777777" w:rsidR="00134555" w:rsidRPr="00134555" w:rsidRDefault="00134555" w:rsidP="00134555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 xml:space="preserve">Zestaw części zamiennych do stacji roboczej GPU: </w:t>
            </w:r>
          </w:p>
          <w:p w14:paraId="25A4C148" w14:textId="77777777" w:rsidR="00134555" w:rsidRPr="00134555" w:rsidRDefault="00134555" w:rsidP="00134555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spacing w:after="120"/>
              <w:ind w:left="450" w:hanging="284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 xml:space="preserve">platforma </w:t>
            </w:r>
            <w:proofErr w:type="spellStart"/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SuperMicro</w:t>
            </w:r>
            <w:proofErr w:type="spellEnd"/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 xml:space="preserve"> SYS-7049GP-TRT,</w:t>
            </w:r>
          </w:p>
          <w:p w14:paraId="3C97B72E" w14:textId="77777777" w:rsidR="00134555" w:rsidRPr="00134555" w:rsidRDefault="00134555" w:rsidP="00134555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spacing w:after="120"/>
              <w:ind w:left="450" w:hanging="284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z płytą główną MBD-X11DPG-QT.</w:t>
            </w:r>
          </w:p>
          <w:p w14:paraId="235B3941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line="100" w:lineRule="atLeast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134555">
              <w:rPr>
                <w:rFonts w:ascii="Cambria" w:eastAsia="Arial" w:hAnsi="Cambria"/>
                <w:noProof/>
                <w:color w:val="000000"/>
                <w:sz w:val="22"/>
                <w:szCs w:val="22"/>
                <w:lang w:eastAsia="en-US"/>
              </w:rPr>
              <w:t>Wszystkie oferowane podzespoły muszą być kompatybilne z wymienionym powyżej sprzętem.</w:t>
            </w:r>
          </w:p>
        </w:tc>
        <w:tc>
          <w:tcPr>
            <w:tcW w:w="1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DB02869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A0B2E04" w14:textId="77777777" w:rsidR="00134555" w:rsidRPr="00134555" w:rsidRDefault="00134555" w:rsidP="00134555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4555" w:rsidRPr="00134555" w14:paraId="28B393F8" w14:textId="77777777" w:rsidTr="000950B2">
        <w:trPr>
          <w:trHeight w:val="838"/>
          <w:jc w:val="center"/>
        </w:trPr>
        <w:tc>
          <w:tcPr>
            <w:tcW w:w="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7958835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134555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E9726CE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134555">
              <w:rPr>
                <w:rFonts w:ascii="Cambria" w:eastAsia="Arial" w:hAnsi="Cambria"/>
                <w:b/>
                <w:bCs/>
                <w:noProof/>
                <w:sz w:val="22"/>
                <w:szCs w:val="22"/>
                <w:lang w:eastAsia="en-US"/>
              </w:rPr>
              <w:t>Procesor, szt. 1</w:t>
            </w:r>
          </w:p>
        </w:tc>
        <w:tc>
          <w:tcPr>
            <w:tcW w:w="48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7B8869A" w14:textId="77777777" w:rsidR="00134555" w:rsidRPr="00134555" w:rsidRDefault="00134555" w:rsidP="00134555">
            <w:pPr>
              <w:widowControl w:val="0"/>
              <w:suppressAutoHyphens/>
              <w:autoSpaceDN w:val="0"/>
              <w:spacing w:after="120"/>
              <w:ind w:left="32"/>
              <w:textAlignment w:val="baseline"/>
              <w:rPr>
                <w:rFonts w:ascii="Cambria" w:eastAsia="Arial" w:hAnsi="Cambria" w:cs="FreeSans"/>
                <w:color w:val="000000"/>
                <w:kern w:val="3"/>
                <w:sz w:val="22"/>
                <w:szCs w:val="22"/>
                <w:lang w:eastAsia="en-US" w:bidi="hi-IN"/>
              </w:rPr>
            </w:pPr>
            <w:r w:rsidRPr="00134555">
              <w:rPr>
                <w:rFonts w:ascii="Cambria" w:eastAsia="Arial" w:hAnsi="Cambria" w:cs="FreeSans"/>
                <w:color w:val="000000"/>
                <w:kern w:val="3"/>
                <w:sz w:val="22"/>
                <w:szCs w:val="22"/>
                <w:lang w:eastAsia="en-US" w:bidi="hi-IN"/>
              </w:rPr>
              <w:t xml:space="preserve">Jeden procesor serwerowy zgodny z podaną powyżej </w:t>
            </w:r>
            <w:proofErr w:type="spellStart"/>
            <w:r w:rsidRPr="00134555">
              <w:rPr>
                <w:rFonts w:ascii="Cambria" w:eastAsia="Arial" w:hAnsi="Cambria" w:cs="FreeSans"/>
                <w:color w:val="000000"/>
                <w:kern w:val="3"/>
                <w:sz w:val="22"/>
                <w:szCs w:val="22"/>
                <w:lang w:eastAsia="en-US" w:bidi="hi-IN"/>
              </w:rPr>
              <w:t>platfromą</w:t>
            </w:r>
            <w:proofErr w:type="spellEnd"/>
            <w:r w:rsidRPr="00134555">
              <w:rPr>
                <w:rFonts w:ascii="Cambria" w:eastAsia="Arial" w:hAnsi="Cambria" w:cs="FreeSans"/>
                <w:color w:val="000000"/>
                <w:kern w:val="3"/>
                <w:sz w:val="22"/>
                <w:szCs w:val="22"/>
                <w:lang w:eastAsia="en-US" w:bidi="hi-IN"/>
              </w:rPr>
              <w:t>, o parametrach minimalnych:</w:t>
            </w:r>
          </w:p>
          <w:p w14:paraId="1D108CA7" w14:textId="77777777" w:rsidR="00134555" w:rsidRPr="00134555" w:rsidRDefault="00134555" w:rsidP="00134555">
            <w:pPr>
              <w:widowControl w:val="0"/>
              <w:numPr>
                <w:ilvl w:val="0"/>
                <w:numId w:val="53"/>
              </w:numPr>
              <w:suppressAutoHyphens/>
              <w:autoSpaceDN w:val="0"/>
              <w:spacing w:after="120"/>
              <w:ind w:left="457"/>
              <w:textAlignment w:val="baseline"/>
              <w:rPr>
                <w:rFonts w:ascii="Cambria" w:eastAsia="Arial" w:hAnsi="Cambria" w:cs="FreeSans"/>
                <w:color w:val="000000"/>
                <w:kern w:val="3"/>
                <w:sz w:val="22"/>
                <w:szCs w:val="22"/>
                <w:lang w:eastAsia="en-US" w:bidi="hi-IN"/>
              </w:rPr>
            </w:pPr>
            <w:r w:rsidRPr="00134555">
              <w:rPr>
                <w:rFonts w:ascii="Cambria" w:eastAsia="Arial" w:hAnsi="Cambria" w:cs="FreeSans"/>
                <w:color w:val="000000"/>
                <w:kern w:val="3"/>
                <w:sz w:val="22"/>
                <w:szCs w:val="22"/>
                <w:lang w:eastAsia="en-US" w:bidi="hi-IN"/>
              </w:rPr>
              <w:t>co najmniej 20 rdzeni/40 wątków,</w:t>
            </w:r>
          </w:p>
          <w:p w14:paraId="1EF099D1" w14:textId="77777777" w:rsidR="00134555" w:rsidRPr="00134555" w:rsidRDefault="00134555" w:rsidP="00134555">
            <w:pPr>
              <w:widowControl w:val="0"/>
              <w:numPr>
                <w:ilvl w:val="0"/>
                <w:numId w:val="53"/>
              </w:numPr>
              <w:suppressAutoHyphens/>
              <w:autoSpaceDN w:val="0"/>
              <w:spacing w:after="120"/>
              <w:ind w:left="457"/>
              <w:textAlignment w:val="baseline"/>
              <w:rPr>
                <w:rFonts w:ascii="Cambria" w:eastAsia="Arial" w:hAnsi="Cambria" w:cs="FreeSans"/>
                <w:color w:val="000000"/>
                <w:kern w:val="3"/>
                <w:sz w:val="22"/>
                <w:szCs w:val="22"/>
                <w:lang w:eastAsia="en-US" w:bidi="hi-IN"/>
              </w:rPr>
            </w:pPr>
            <w:r w:rsidRPr="00134555">
              <w:rPr>
                <w:rFonts w:ascii="Cambria" w:eastAsia="Arial" w:hAnsi="Cambria" w:cs="FreeSans"/>
                <w:color w:val="000000"/>
                <w:kern w:val="3"/>
                <w:sz w:val="22"/>
                <w:szCs w:val="22"/>
                <w:lang w:eastAsia="en-US" w:bidi="hi-IN"/>
              </w:rPr>
              <w:t>podstawowe taktowanie zegara co najmniej 2,1 GHz,</w:t>
            </w:r>
          </w:p>
          <w:p w14:paraId="0F49B4C8" w14:textId="77777777" w:rsidR="00134555" w:rsidRPr="00134555" w:rsidRDefault="00134555" w:rsidP="00134555">
            <w:pPr>
              <w:widowControl w:val="0"/>
              <w:numPr>
                <w:ilvl w:val="0"/>
                <w:numId w:val="53"/>
              </w:numPr>
              <w:suppressAutoHyphens/>
              <w:autoSpaceDN w:val="0"/>
              <w:spacing w:after="120"/>
              <w:ind w:left="457"/>
              <w:textAlignment w:val="baseline"/>
              <w:rPr>
                <w:rFonts w:ascii="Cambria" w:eastAsia="Arial" w:hAnsi="Cambria" w:cs="FreeSans"/>
                <w:color w:val="000000"/>
                <w:kern w:val="3"/>
                <w:sz w:val="22"/>
                <w:szCs w:val="22"/>
                <w:lang w:eastAsia="en-US" w:bidi="hi-IN"/>
              </w:rPr>
            </w:pPr>
            <w:r w:rsidRPr="00134555">
              <w:rPr>
                <w:rFonts w:ascii="Cambria" w:eastAsia="Arial" w:hAnsi="Cambria" w:cs="FreeSans"/>
                <w:color w:val="000000"/>
                <w:kern w:val="3"/>
                <w:sz w:val="22"/>
                <w:szCs w:val="22"/>
                <w:lang w:eastAsia="en-US" w:bidi="hi-IN"/>
              </w:rPr>
              <w:t>maksymalna częstotliwość jednego rdzenia co najmniej 3,9 GHz ,</w:t>
            </w:r>
          </w:p>
          <w:p w14:paraId="19A90592" w14:textId="77777777" w:rsidR="00134555" w:rsidRPr="00134555" w:rsidRDefault="00134555" w:rsidP="00134555">
            <w:pPr>
              <w:widowControl w:val="0"/>
              <w:numPr>
                <w:ilvl w:val="0"/>
                <w:numId w:val="53"/>
              </w:numPr>
              <w:suppressAutoHyphens/>
              <w:autoSpaceDN w:val="0"/>
              <w:spacing w:after="120"/>
              <w:ind w:left="457"/>
              <w:textAlignment w:val="baseline"/>
              <w:rPr>
                <w:rFonts w:ascii="Cambria" w:eastAsia="Arial" w:hAnsi="Cambria" w:cs="FreeSans"/>
                <w:color w:val="000000"/>
                <w:kern w:val="3"/>
                <w:sz w:val="22"/>
                <w:szCs w:val="22"/>
                <w:lang w:eastAsia="en-US" w:bidi="hi-IN"/>
              </w:rPr>
            </w:pPr>
            <w:r w:rsidRPr="00134555">
              <w:rPr>
                <w:rFonts w:ascii="Cambria" w:eastAsia="Arial" w:hAnsi="Cambria" w:cs="FreeSans"/>
                <w:color w:val="000000"/>
                <w:kern w:val="3"/>
                <w:sz w:val="22"/>
                <w:szCs w:val="22"/>
                <w:lang w:eastAsia="en-US" w:bidi="hi-IN"/>
              </w:rPr>
              <w:t>pamięć cache L3 co najmniej 27 MB,</w:t>
            </w:r>
          </w:p>
          <w:p w14:paraId="04476C43" w14:textId="77777777" w:rsidR="00134555" w:rsidRPr="00134555" w:rsidRDefault="00134555" w:rsidP="00134555">
            <w:pPr>
              <w:widowControl w:val="0"/>
              <w:numPr>
                <w:ilvl w:val="0"/>
                <w:numId w:val="53"/>
              </w:numPr>
              <w:suppressAutoHyphens/>
              <w:autoSpaceDN w:val="0"/>
              <w:spacing w:after="120"/>
              <w:ind w:left="457"/>
              <w:textAlignment w:val="baseline"/>
              <w:rPr>
                <w:rFonts w:ascii="Cambria" w:eastAsia="Arial" w:hAnsi="Cambria" w:cs="FreeSans"/>
                <w:color w:val="000000"/>
                <w:kern w:val="3"/>
                <w:sz w:val="22"/>
                <w:szCs w:val="22"/>
                <w:lang w:eastAsia="en-US" w:bidi="hi-IN"/>
              </w:rPr>
            </w:pPr>
            <w:r w:rsidRPr="00134555">
              <w:rPr>
                <w:rFonts w:ascii="Cambria" w:eastAsia="Arial" w:hAnsi="Cambria" w:cs="FreeSans"/>
                <w:color w:val="000000"/>
                <w:kern w:val="3"/>
                <w:sz w:val="22"/>
                <w:szCs w:val="22"/>
                <w:lang w:eastAsia="en-US" w:bidi="hi-IN"/>
              </w:rPr>
              <w:t>obsługujący min. 512 GB pamięci RAM o taktowaniu 2933 MHz,</w:t>
            </w:r>
          </w:p>
          <w:p w14:paraId="4310FEFC" w14:textId="77777777" w:rsidR="00134555" w:rsidRPr="00134555" w:rsidRDefault="00134555" w:rsidP="00134555">
            <w:pPr>
              <w:widowControl w:val="0"/>
              <w:numPr>
                <w:ilvl w:val="0"/>
                <w:numId w:val="53"/>
              </w:numPr>
              <w:suppressAutoHyphens/>
              <w:autoSpaceDN w:val="0"/>
              <w:spacing w:after="120"/>
              <w:ind w:left="457"/>
              <w:textAlignment w:val="baseline"/>
              <w:rPr>
                <w:rFonts w:ascii="Cambria" w:eastAsia="Arial" w:hAnsi="Cambria" w:cs="FreeSans"/>
                <w:color w:val="000000"/>
                <w:kern w:val="3"/>
                <w:sz w:val="22"/>
                <w:szCs w:val="22"/>
                <w:lang w:eastAsia="en-US" w:bidi="hi-IN"/>
              </w:rPr>
            </w:pPr>
            <w:r w:rsidRPr="00134555">
              <w:rPr>
                <w:rFonts w:ascii="Cambria" w:eastAsia="Arial" w:hAnsi="Cambria" w:cs="FreeSans"/>
                <w:color w:val="000000"/>
                <w:kern w:val="3"/>
                <w:sz w:val="22"/>
                <w:szCs w:val="22"/>
                <w:lang w:eastAsia="en-US" w:bidi="hi-IN"/>
              </w:rPr>
              <w:lastRenderedPageBreak/>
              <w:t>TDP co najwyżej 125 W,</w:t>
            </w:r>
          </w:p>
          <w:p w14:paraId="7E12EFAC" w14:textId="77777777" w:rsidR="00134555" w:rsidRPr="00134555" w:rsidRDefault="00134555" w:rsidP="00134555">
            <w:pPr>
              <w:widowControl w:val="0"/>
              <w:numPr>
                <w:ilvl w:val="0"/>
                <w:numId w:val="53"/>
              </w:numPr>
              <w:suppressAutoHyphens/>
              <w:autoSpaceDN w:val="0"/>
              <w:spacing w:after="120"/>
              <w:ind w:left="457"/>
              <w:textAlignment w:val="baseline"/>
              <w:rPr>
                <w:rFonts w:ascii="Cambria" w:eastAsia="Arial" w:hAnsi="Cambria" w:cs="FreeSans"/>
                <w:color w:val="000000"/>
                <w:kern w:val="3"/>
                <w:sz w:val="22"/>
                <w:szCs w:val="22"/>
                <w:lang w:eastAsia="en-US" w:bidi="hi-IN"/>
              </w:rPr>
            </w:pPr>
            <w:r w:rsidRPr="00134555">
              <w:rPr>
                <w:rFonts w:ascii="Cambria" w:eastAsia="Arial" w:hAnsi="Cambria" w:cs="FreeSans"/>
                <w:color w:val="000000"/>
                <w:kern w:val="3"/>
                <w:sz w:val="22"/>
                <w:szCs w:val="22"/>
                <w:lang w:eastAsia="en-US" w:bidi="hi-IN"/>
              </w:rPr>
              <w:t xml:space="preserve">osiągający wydajność w testach </w:t>
            </w:r>
            <w:proofErr w:type="spellStart"/>
            <w:r w:rsidRPr="00134555">
              <w:rPr>
                <w:rFonts w:ascii="Cambria" w:eastAsia="Arial" w:hAnsi="Cambria" w:cs="FreeSans"/>
                <w:color w:val="000000"/>
                <w:kern w:val="3"/>
                <w:sz w:val="22"/>
                <w:szCs w:val="22"/>
                <w:lang w:eastAsia="en-US" w:bidi="hi-IN"/>
              </w:rPr>
              <w:t>PassMark</w:t>
            </w:r>
            <w:proofErr w:type="spellEnd"/>
            <w:r w:rsidRPr="00134555">
              <w:rPr>
                <w:rFonts w:ascii="Cambria" w:eastAsia="Arial" w:hAnsi="Cambria" w:cs="FreeSans"/>
                <w:color w:val="000000"/>
                <w:kern w:val="3"/>
                <w:sz w:val="22"/>
                <w:szCs w:val="22"/>
                <w:lang w:eastAsia="en-US" w:bidi="hi-IN"/>
              </w:rPr>
              <w:t xml:space="preserve"> dla układów wieloprocesorowych (</w:t>
            </w:r>
            <w:proofErr w:type="spellStart"/>
            <w:r w:rsidRPr="00134555">
              <w:rPr>
                <w:rFonts w:ascii="Cambria" w:eastAsia="Arial" w:hAnsi="Cambria" w:cs="FreeSans"/>
                <w:color w:val="000000"/>
                <w:kern w:val="3"/>
                <w:sz w:val="22"/>
                <w:szCs w:val="22"/>
                <w:lang w:eastAsia="en-US" w:bidi="hi-IN"/>
              </w:rPr>
              <w:t>PassMark</w:t>
            </w:r>
            <w:proofErr w:type="spellEnd"/>
            <w:r w:rsidRPr="00134555">
              <w:rPr>
                <w:rFonts w:ascii="Cambria" w:eastAsia="Arial" w:hAnsi="Cambria" w:cs="FreeSans"/>
                <w:color w:val="000000"/>
                <w:kern w:val="3"/>
                <w:sz w:val="22"/>
                <w:szCs w:val="22"/>
                <w:lang w:eastAsia="en-US" w:bidi="hi-IN"/>
              </w:rPr>
              <w:t xml:space="preserve"> </w:t>
            </w:r>
            <w:proofErr w:type="spellStart"/>
            <w:r w:rsidRPr="00134555">
              <w:rPr>
                <w:rFonts w:ascii="Cambria" w:eastAsia="Arial" w:hAnsi="Cambria" w:cs="FreeSans"/>
                <w:color w:val="000000"/>
                <w:kern w:val="3"/>
                <w:sz w:val="22"/>
                <w:szCs w:val="22"/>
                <w:lang w:eastAsia="en-US" w:bidi="hi-IN"/>
              </w:rPr>
              <w:t>Multiple</w:t>
            </w:r>
            <w:proofErr w:type="spellEnd"/>
            <w:r w:rsidRPr="00134555">
              <w:rPr>
                <w:rFonts w:ascii="Cambria" w:eastAsia="Arial" w:hAnsi="Cambria" w:cs="FreeSans"/>
                <w:color w:val="000000"/>
                <w:kern w:val="3"/>
                <w:sz w:val="22"/>
                <w:szCs w:val="22"/>
                <w:lang w:eastAsia="en-US" w:bidi="hi-IN"/>
              </w:rPr>
              <w:t xml:space="preserve"> CPU Systems; https://www.cpubenchmark.net/multi_cpu.html) przynajmniej 24550 punktów,</w:t>
            </w:r>
          </w:p>
          <w:p w14:paraId="3781896E" w14:textId="77777777" w:rsidR="00134555" w:rsidRPr="00134555" w:rsidRDefault="00134555" w:rsidP="00134555">
            <w:pPr>
              <w:widowControl w:val="0"/>
              <w:numPr>
                <w:ilvl w:val="0"/>
                <w:numId w:val="52"/>
              </w:numPr>
              <w:suppressAutoHyphens/>
              <w:autoSpaceDN w:val="0"/>
              <w:spacing w:after="120"/>
              <w:ind w:left="450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Arial" w:hAnsi="Cambria" w:cs="FreeSans"/>
                <w:color w:val="000000"/>
                <w:kern w:val="3"/>
                <w:sz w:val="22"/>
                <w:szCs w:val="22"/>
                <w:lang w:eastAsia="en-US" w:bidi="hi-IN"/>
              </w:rPr>
              <w:t>w wersji BOX.</w:t>
            </w:r>
          </w:p>
        </w:tc>
        <w:tc>
          <w:tcPr>
            <w:tcW w:w="1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F8202D2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9B32588" w14:textId="77777777" w:rsidR="00134555" w:rsidRPr="00134555" w:rsidRDefault="00134555" w:rsidP="00134555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4555" w:rsidRPr="00134555" w14:paraId="6D7EFD09" w14:textId="77777777" w:rsidTr="000950B2">
        <w:trPr>
          <w:trHeight w:val="838"/>
          <w:jc w:val="center"/>
        </w:trPr>
        <w:tc>
          <w:tcPr>
            <w:tcW w:w="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C406877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134555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DF448C4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134555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  <w:t>Moduł</w:t>
            </w:r>
            <w:r w:rsidRPr="00134555">
              <w:rPr>
                <w:rFonts w:ascii="Cambria" w:eastAsia="Arial" w:hAnsi="Cambria"/>
                <w:b/>
                <w:bCs/>
                <w:noProof/>
                <w:sz w:val="22"/>
                <w:szCs w:val="22"/>
                <w:lang w:eastAsia="en-US"/>
              </w:rPr>
              <w:t xml:space="preserve"> pamięci RAM</w:t>
            </w:r>
            <w:r w:rsidRPr="00134555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  <w:t xml:space="preserve">, szt. </w:t>
            </w:r>
            <w:r w:rsidRPr="00134555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8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F984F22" w14:textId="77777777" w:rsidR="00134555" w:rsidRPr="00134555" w:rsidRDefault="00134555" w:rsidP="00134555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Dwa moduły pamięci RAM o parametrach:</w:t>
            </w:r>
          </w:p>
          <w:p w14:paraId="5120B393" w14:textId="77777777" w:rsidR="00134555" w:rsidRPr="00134555" w:rsidRDefault="00134555" w:rsidP="00134555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spacing w:after="120"/>
              <w:ind w:left="450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pojemność: 32 GB,</w:t>
            </w:r>
          </w:p>
          <w:p w14:paraId="6E9601A4" w14:textId="77777777" w:rsidR="00134555" w:rsidRPr="00134555" w:rsidRDefault="00134555" w:rsidP="00134555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spacing w:after="120"/>
              <w:ind w:left="450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prędkość: 2933 MT/s,</w:t>
            </w:r>
          </w:p>
          <w:p w14:paraId="0BC9D85B" w14:textId="77777777" w:rsidR="00134555" w:rsidRPr="00134555" w:rsidRDefault="00134555" w:rsidP="00134555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spacing w:after="120"/>
              <w:ind w:left="450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standard: DDR4,</w:t>
            </w:r>
          </w:p>
          <w:p w14:paraId="597DE490" w14:textId="77777777" w:rsidR="00134555" w:rsidRPr="00134555" w:rsidRDefault="00134555" w:rsidP="00134555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spacing w:after="120"/>
              <w:ind w:left="450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obsługa korekcji ECC: tak,</w:t>
            </w:r>
          </w:p>
          <w:p w14:paraId="4DB6496B" w14:textId="77777777" w:rsidR="00134555" w:rsidRPr="00134555" w:rsidRDefault="00134555" w:rsidP="00134555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spacing w:after="120"/>
              <w:ind w:left="450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złącze: 288 pin,</w:t>
            </w:r>
          </w:p>
          <w:p w14:paraId="652B774B" w14:textId="77777777" w:rsidR="00134555" w:rsidRPr="00134555" w:rsidRDefault="00134555" w:rsidP="00134555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spacing w:after="120"/>
              <w:ind w:left="450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napięcie: 1.2V,</w:t>
            </w:r>
          </w:p>
          <w:p w14:paraId="4F8C67E3" w14:textId="77777777" w:rsidR="00134555" w:rsidRPr="00134555" w:rsidRDefault="00134555" w:rsidP="00134555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spacing w:after="120"/>
              <w:ind w:left="450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opóźnienie: CL21,</w:t>
            </w:r>
          </w:p>
          <w:p w14:paraId="587A6207" w14:textId="77777777" w:rsidR="00134555" w:rsidRPr="00134555" w:rsidRDefault="00134555" w:rsidP="00134555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spacing w:after="120"/>
              <w:ind w:left="450"/>
              <w:textAlignment w:val="baseline"/>
              <w:rPr>
                <w:rFonts w:ascii="Cambria" w:eastAsia="Droid Sans Fallback" w:hAnsi="Cambria" w:cs="FreeSans, Arial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Organizacja modułu: 2R x 4.</w:t>
            </w:r>
          </w:p>
        </w:tc>
        <w:tc>
          <w:tcPr>
            <w:tcW w:w="1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A0F9C54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3ED3108" w14:textId="77777777" w:rsidR="00134555" w:rsidRPr="00134555" w:rsidRDefault="00134555" w:rsidP="00134555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4555" w:rsidRPr="00134555" w14:paraId="68EEAD63" w14:textId="77777777" w:rsidTr="000950B2">
        <w:trPr>
          <w:trHeight w:val="838"/>
          <w:jc w:val="center"/>
        </w:trPr>
        <w:tc>
          <w:tcPr>
            <w:tcW w:w="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BBE294C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</w:pPr>
            <w:r w:rsidRPr="00134555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9431929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</w:pPr>
            <w:r w:rsidRPr="00134555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  <w:t>Karta GPU, szt. 1</w:t>
            </w:r>
          </w:p>
        </w:tc>
        <w:tc>
          <w:tcPr>
            <w:tcW w:w="48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E28F77C" w14:textId="77777777" w:rsidR="00134555" w:rsidRPr="00134555" w:rsidRDefault="00134555" w:rsidP="00134555">
            <w:pPr>
              <w:widowControl w:val="0"/>
              <w:suppressAutoHyphens/>
              <w:autoSpaceDN w:val="0"/>
              <w:textAlignment w:val="baseline"/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  <w:t>Jedna karta graficzna o parametrach minimalnych:</w:t>
            </w:r>
          </w:p>
          <w:p w14:paraId="34AB35BA" w14:textId="77777777" w:rsidR="00134555" w:rsidRPr="00134555" w:rsidRDefault="00134555" w:rsidP="00134555">
            <w:pPr>
              <w:widowControl w:val="0"/>
              <w:numPr>
                <w:ilvl w:val="0"/>
                <w:numId w:val="55"/>
              </w:numPr>
              <w:suppressAutoHyphens/>
              <w:autoSpaceDN w:val="0"/>
              <w:ind w:left="501" w:hanging="425"/>
              <w:textAlignment w:val="baseline"/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  <w:t>z interfejsem PCI-E x16 3.0,</w:t>
            </w:r>
          </w:p>
          <w:p w14:paraId="2738E6C8" w14:textId="77777777" w:rsidR="00134555" w:rsidRPr="00134555" w:rsidRDefault="00134555" w:rsidP="00134555">
            <w:pPr>
              <w:widowControl w:val="0"/>
              <w:numPr>
                <w:ilvl w:val="0"/>
                <w:numId w:val="55"/>
              </w:numPr>
              <w:suppressAutoHyphens/>
              <w:autoSpaceDN w:val="0"/>
              <w:ind w:left="501" w:hanging="425"/>
              <w:textAlignment w:val="baseline"/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  <w:t>Rozmiar  i typ pamięci co najmniej 11 GB GDDR6,</w:t>
            </w:r>
          </w:p>
          <w:p w14:paraId="4CFA41B3" w14:textId="77777777" w:rsidR="00134555" w:rsidRPr="00134555" w:rsidRDefault="00134555" w:rsidP="00134555">
            <w:pPr>
              <w:widowControl w:val="0"/>
              <w:numPr>
                <w:ilvl w:val="0"/>
                <w:numId w:val="55"/>
              </w:numPr>
              <w:suppressAutoHyphens/>
              <w:autoSpaceDN w:val="0"/>
              <w:ind w:left="501" w:hanging="425"/>
              <w:textAlignment w:val="baseline"/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  <w:t>Co najmniej 4352 rdzeni CUDA,</w:t>
            </w:r>
          </w:p>
          <w:p w14:paraId="37B74EF6" w14:textId="77777777" w:rsidR="00134555" w:rsidRPr="00134555" w:rsidRDefault="00134555" w:rsidP="00134555">
            <w:pPr>
              <w:widowControl w:val="0"/>
              <w:numPr>
                <w:ilvl w:val="0"/>
                <w:numId w:val="55"/>
              </w:numPr>
              <w:suppressAutoHyphens/>
              <w:autoSpaceDN w:val="0"/>
              <w:ind w:left="501" w:hanging="425"/>
              <w:textAlignment w:val="baseline"/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  <w:t>Taktowanie rdzenia minimum 1350 MHz,</w:t>
            </w:r>
          </w:p>
          <w:p w14:paraId="0E5D1288" w14:textId="77777777" w:rsidR="00134555" w:rsidRPr="00134555" w:rsidRDefault="00134555" w:rsidP="00134555">
            <w:pPr>
              <w:widowControl w:val="0"/>
              <w:numPr>
                <w:ilvl w:val="0"/>
                <w:numId w:val="55"/>
              </w:numPr>
              <w:suppressAutoHyphens/>
              <w:autoSpaceDN w:val="0"/>
              <w:ind w:left="501" w:hanging="425"/>
              <w:textAlignment w:val="baseline"/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  <w:t>Magistrala pamięci minimum 352-bit, przepustowość co najmniej 616GB/s,</w:t>
            </w:r>
          </w:p>
          <w:p w14:paraId="239C92BF" w14:textId="77777777" w:rsidR="00134555" w:rsidRPr="00134555" w:rsidRDefault="00134555" w:rsidP="00134555">
            <w:pPr>
              <w:widowControl w:val="0"/>
              <w:numPr>
                <w:ilvl w:val="0"/>
                <w:numId w:val="55"/>
              </w:numPr>
              <w:suppressAutoHyphens/>
              <w:autoSpaceDN w:val="0"/>
              <w:ind w:left="501" w:hanging="425"/>
              <w:textAlignment w:val="baseline"/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  <w:t>Współczynnik TDP nie większy niż 250W,</w:t>
            </w:r>
          </w:p>
          <w:p w14:paraId="48B66AB9" w14:textId="77777777" w:rsidR="00134555" w:rsidRPr="00134555" w:rsidRDefault="00134555" w:rsidP="00134555">
            <w:pPr>
              <w:widowControl w:val="0"/>
              <w:numPr>
                <w:ilvl w:val="0"/>
                <w:numId w:val="55"/>
              </w:numPr>
              <w:suppressAutoHyphens/>
              <w:autoSpaceDN w:val="0"/>
              <w:ind w:left="501" w:hanging="425"/>
              <w:textAlignment w:val="baseline"/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  <w:t>Sposób chłodzenia – przepływ powietrza typu front-to-</w:t>
            </w:r>
            <w:proofErr w:type="spellStart"/>
            <w:r w:rsidRPr="00134555"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  <w:t>back</w:t>
            </w:r>
            <w:proofErr w:type="spellEnd"/>
            <w:r w:rsidRPr="00134555"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  <w:t xml:space="preserve"> umożliwiający jednoczesną instalację wielu kart w obudowie typu serwerowego (chłodzenie typu </w:t>
            </w:r>
            <w:proofErr w:type="spellStart"/>
            <w:r w:rsidRPr="00134555"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  <w:t>blower</w:t>
            </w:r>
            <w:proofErr w:type="spellEnd"/>
            <w:r w:rsidRPr="00134555"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  <w:t>),</w:t>
            </w:r>
          </w:p>
          <w:p w14:paraId="19292409" w14:textId="77777777" w:rsidR="00134555" w:rsidRPr="00134555" w:rsidRDefault="00134555" w:rsidP="00134555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spacing w:after="120"/>
              <w:ind w:left="450"/>
              <w:textAlignment w:val="baseline"/>
              <w:rPr>
                <w:rFonts w:ascii="Cambria" w:eastAsia="Droid Sans Fallback" w:hAnsi="Cambria" w:cs="FreeSans, Arial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  <w:t xml:space="preserve">Karta powinna osiągać w teście </w:t>
            </w:r>
            <w:proofErr w:type="spellStart"/>
            <w:r w:rsidRPr="00134555"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  <w:t>PassMark</w:t>
            </w:r>
            <w:proofErr w:type="spellEnd"/>
            <w:r w:rsidRPr="00134555"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  <w:t xml:space="preserve"> </w:t>
            </w:r>
            <w:proofErr w:type="spellStart"/>
            <w:r w:rsidRPr="00134555"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  <w:t>VideoCard</w:t>
            </w:r>
            <w:proofErr w:type="spellEnd"/>
            <w:r w:rsidRPr="00134555"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  <w:t xml:space="preserve"> </w:t>
            </w:r>
            <w:proofErr w:type="spellStart"/>
            <w:r w:rsidRPr="00134555"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  <w:t>Benchmarks</w:t>
            </w:r>
            <w:proofErr w:type="spellEnd"/>
            <w:r w:rsidRPr="00134555"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  <w:t xml:space="preserve">(G3D </w:t>
            </w:r>
            <w:proofErr w:type="spellStart"/>
            <w:r w:rsidRPr="00134555"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  <w:t>compute</w:t>
            </w:r>
            <w:proofErr w:type="spellEnd"/>
            <w:r w:rsidRPr="00134555"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  <w:t>) wynik co najmniej 16.000 punktów</w:t>
            </w:r>
          </w:p>
        </w:tc>
        <w:tc>
          <w:tcPr>
            <w:tcW w:w="1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A58252A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296A96F" w14:textId="77777777" w:rsidR="00134555" w:rsidRPr="00134555" w:rsidRDefault="00134555" w:rsidP="00134555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4555" w:rsidRPr="00134555" w14:paraId="292C59F4" w14:textId="77777777" w:rsidTr="000950B2">
        <w:trPr>
          <w:trHeight w:val="838"/>
          <w:jc w:val="center"/>
        </w:trPr>
        <w:tc>
          <w:tcPr>
            <w:tcW w:w="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77E934C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134555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DE59D68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</w:pPr>
            <w:r w:rsidRPr="00134555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  <w:t>Dysk SSD, szt. 1</w:t>
            </w:r>
          </w:p>
        </w:tc>
        <w:tc>
          <w:tcPr>
            <w:tcW w:w="48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CD46D9B" w14:textId="77777777" w:rsidR="00134555" w:rsidRPr="00134555" w:rsidRDefault="00134555" w:rsidP="00134555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 xml:space="preserve">1 dysk SSD </w:t>
            </w:r>
            <w:proofErr w:type="spellStart"/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NVMe</w:t>
            </w:r>
            <w:proofErr w:type="spellEnd"/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 xml:space="preserve"> o parametrach:</w:t>
            </w:r>
          </w:p>
          <w:p w14:paraId="6C7DB071" w14:textId="77777777" w:rsidR="00134555" w:rsidRPr="00134555" w:rsidRDefault="00134555" w:rsidP="00134555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spacing w:after="120"/>
              <w:ind w:left="450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pojemność co najmniej 2 TB,</w:t>
            </w:r>
          </w:p>
          <w:p w14:paraId="2CE6D6CA" w14:textId="77777777" w:rsidR="00134555" w:rsidRPr="00134555" w:rsidRDefault="00134555" w:rsidP="00134555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spacing w:after="120"/>
              <w:ind w:left="450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prędkość odczytu/zapisu sekwencyjnego przynajmniej 3200/2200 MB/s,</w:t>
            </w:r>
          </w:p>
          <w:p w14:paraId="2ECAC10D" w14:textId="77777777" w:rsidR="00134555" w:rsidRPr="00134555" w:rsidRDefault="00134555" w:rsidP="00134555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spacing w:after="120"/>
              <w:ind w:left="450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niezawodność MTBF co najmniej 2 miliony godzin oraz TBW co najmniej 1.2 PBW,</w:t>
            </w:r>
          </w:p>
          <w:p w14:paraId="335CD602" w14:textId="77777777" w:rsidR="00134555" w:rsidRPr="00134555" w:rsidRDefault="00134555" w:rsidP="00134555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spacing w:after="120"/>
              <w:ind w:left="450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złącze M.2 PCI Express 3.0 2280,</w:t>
            </w:r>
          </w:p>
          <w:p w14:paraId="0B8ACCBE" w14:textId="77777777" w:rsidR="00134555" w:rsidRPr="00134555" w:rsidRDefault="00134555" w:rsidP="00134555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ind w:left="450"/>
              <w:textAlignment w:val="baseline"/>
              <w:rPr>
                <w:rFonts w:ascii="Cambria" w:eastAsia="Droid Sans Fallback" w:hAnsi="Cambria" w:cs="FreeSans, Arial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wymagany jest nowoczesny sprzęt wykorzystujący technologie uwalniania TRIM oraz monitorowania S.M.A.R.T.</w:t>
            </w:r>
          </w:p>
        </w:tc>
        <w:tc>
          <w:tcPr>
            <w:tcW w:w="1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6DD4979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258867D" w14:textId="77777777" w:rsidR="00134555" w:rsidRPr="00134555" w:rsidRDefault="00134555" w:rsidP="00134555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4555" w:rsidRPr="00134555" w14:paraId="6CCF8DA3" w14:textId="77777777" w:rsidTr="000950B2">
        <w:trPr>
          <w:trHeight w:val="838"/>
          <w:jc w:val="center"/>
        </w:trPr>
        <w:tc>
          <w:tcPr>
            <w:tcW w:w="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583B8BD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</w:pPr>
            <w:r w:rsidRPr="00134555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  <w:lastRenderedPageBreak/>
              <w:t>6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952EEFF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</w:pPr>
            <w:r w:rsidRPr="00134555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  <w:t>Dysk HDD, szt. 4</w:t>
            </w:r>
          </w:p>
        </w:tc>
        <w:tc>
          <w:tcPr>
            <w:tcW w:w="48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DA7794B" w14:textId="77777777" w:rsidR="00134555" w:rsidRPr="00134555" w:rsidRDefault="00134555" w:rsidP="00134555">
            <w:pPr>
              <w:widowControl w:val="0"/>
              <w:suppressAutoHyphens/>
              <w:autoSpaceDN w:val="0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4 dyski twarde HDD klasy serwerowej o parametrach minimalnych:</w:t>
            </w:r>
          </w:p>
          <w:p w14:paraId="6CE4DEC0" w14:textId="77777777" w:rsidR="00134555" w:rsidRPr="00134555" w:rsidRDefault="00134555" w:rsidP="00134555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spacing w:after="120"/>
              <w:ind w:left="450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pojemność: co najmniej 14 TB,</w:t>
            </w:r>
          </w:p>
          <w:p w14:paraId="234267E9" w14:textId="77777777" w:rsidR="00134555" w:rsidRPr="00134555" w:rsidRDefault="00134555" w:rsidP="00134555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spacing w:after="120"/>
              <w:ind w:left="450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format: 3,5”,</w:t>
            </w:r>
          </w:p>
          <w:p w14:paraId="4599085F" w14:textId="77777777" w:rsidR="00134555" w:rsidRPr="00134555" w:rsidRDefault="00134555" w:rsidP="00134555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spacing w:after="120"/>
              <w:ind w:left="450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val="en-US" w:eastAsia="zh-CN" w:bidi="hi-IN"/>
              </w:rPr>
            </w:pPr>
            <w:proofErr w:type="spellStart"/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val="en-US" w:eastAsia="zh-CN" w:bidi="hi-IN"/>
              </w:rPr>
              <w:t>interfejs</w:t>
            </w:r>
            <w:proofErr w:type="spellEnd"/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val="en-US" w:eastAsia="zh-CN" w:bidi="hi-IN"/>
              </w:rPr>
              <w:t>: SATA III (6Gb/s),</w:t>
            </w:r>
          </w:p>
          <w:p w14:paraId="1AE2FD3B" w14:textId="77777777" w:rsidR="00134555" w:rsidRPr="00134555" w:rsidRDefault="00134555" w:rsidP="00134555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spacing w:after="120"/>
              <w:ind w:left="450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val="en-US" w:eastAsia="zh-CN" w:bidi="hi-IN"/>
              </w:rPr>
            </w:pPr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prędko</w:t>
            </w:r>
            <w:proofErr w:type="spellStart"/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val="en-US" w:eastAsia="zh-CN" w:bidi="hi-IN"/>
              </w:rPr>
              <w:t>ść</w:t>
            </w:r>
            <w:proofErr w:type="spellEnd"/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val="en-US" w:eastAsia="zh-CN" w:bidi="hi-IN"/>
              </w:rPr>
              <w:t>obrotowa</w:t>
            </w:r>
            <w:proofErr w:type="spellEnd"/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val="en-US" w:eastAsia="zh-CN" w:bidi="hi-IN"/>
              </w:rPr>
              <w:t>: 7200 RPM,</w:t>
            </w:r>
          </w:p>
          <w:p w14:paraId="1119764F" w14:textId="77777777" w:rsidR="00134555" w:rsidRPr="00134555" w:rsidRDefault="00134555" w:rsidP="00134555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ind w:left="450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niezawodność MTBF co najmniej 2,5 miliona godzin.</w:t>
            </w:r>
          </w:p>
        </w:tc>
        <w:tc>
          <w:tcPr>
            <w:tcW w:w="1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8DC7F2E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E07D051" w14:textId="77777777" w:rsidR="00134555" w:rsidRPr="00134555" w:rsidRDefault="00134555" w:rsidP="00134555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4555" w:rsidRPr="00134555" w14:paraId="12EF815F" w14:textId="77777777" w:rsidTr="000950B2">
        <w:trPr>
          <w:trHeight w:val="838"/>
          <w:jc w:val="center"/>
        </w:trPr>
        <w:tc>
          <w:tcPr>
            <w:tcW w:w="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1799ABA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134555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131BCCA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</w:pPr>
            <w:r w:rsidRPr="00134555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  <w:t xml:space="preserve">Moduł SATADOM, </w:t>
            </w:r>
            <w:r w:rsidRPr="00134555">
              <w:rPr>
                <w:rFonts w:ascii="Arial" w:eastAsia="Arial" w:hAnsi="Arial"/>
                <w:noProof/>
                <w:color w:val="000000"/>
                <w:sz w:val="17"/>
                <w:szCs w:val="20"/>
                <w:lang w:val="en-US" w:eastAsia="en-US"/>
              </w:rPr>
              <w:br/>
            </w:r>
            <w:r w:rsidRPr="00134555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  <w:t>szt. 1</w:t>
            </w:r>
          </w:p>
        </w:tc>
        <w:tc>
          <w:tcPr>
            <w:tcW w:w="48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C248EE3" w14:textId="77777777" w:rsidR="00134555" w:rsidRPr="00134555" w:rsidRDefault="00134555" w:rsidP="00134555">
            <w:pPr>
              <w:widowControl w:val="0"/>
              <w:suppressAutoHyphens/>
              <w:autoSpaceDN w:val="0"/>
              <w:textAlignment w:val="baseline"/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  <w:t>1 moduł SATADOM o parametrach:</w:t>
            </w:r>
          </w:p>
          <w:p w14:paraId="318A7DD2" w14:textId="77777777" w:rsidR="00134555" w:rsidRPr="00134555" w:rsidRDefault="00134555" w:rsidP="00134555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spacing w:after="120"/>
              <w:ind w:left="450"/>
              <w:textAlignment w:val="baseline"/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  <w:t xml:space="preserve">kompatybilny z płytą główną </w:t>
            </w:r>
            <w:proofErr w:type="spellStart"/>
            <w:r w:rsidRPr="00134555"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  <w:t>SuperMicro</w:t>
            </w:r>
            <w:proofErr w:type="spellEnd"/>
            <w:r w:rsidRPr="00134555"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MBD-X11DPG-QT,</w:t>
            </w:r>
          </w:p>
          <w:p w14:paraId="2909B596" w14:textId="77777777" w:rsidR="00134555" w:rsidRPr="00134555" w:rsidRDefault="00134555" w:rsidP="00134555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spacing w:after="120"/>
              <w:ind w:left="450"/>
              <w:textAlignment w:val="baseline"/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pojemność: co najmniej 128 GB,</w:t>
            </w:r>
          </w:p>
          <w:p w14:paraId="7487FC3A" w14:textId="77777777" w:rsidR="00134555" w:rsidRPr="00134555" w:rsidRDefault="00134555" w:rsidP="00134555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spacing w:after="120"/>
              <w:ind w:left="450"/>
              <w:textAlignment w:val="baseline"/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wytrzymałość: co najmniej 1 DWPD,</w:t>
            </w:r>
          </w:p>
          <w:p w14:paraId="1FE43AE1" w14:textId="77777777" w:rsidR="00134555" w:rsidRPr="00134555" w:rsidRDefault="00134555" w:rsidP="00134555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ind w:left="450"/>
              <w:textAlignment w:val="baseline"/>
              <w:rPr>
                <w:rFonts w:ascii="Cambria" w:eastAsia="Droid Sans Fallback" w:hAnsi="Cambria" w:cs="Calibri"/>
                <w:kern w:val="3"/>
                <w:sz w:val="22"/>
                <w:szCs w:val="22"/>
                <w:lang w:eastAsia="zh-CN" w:bidi="hi-IN"/>
              </w:rPr>
            </w:pPr>
            <w:r w:rsidRPr="00134555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współczynnik błędnych bitów bez korekcji (UBER) co najwyżej 10-15.</w:t>
            </w:r>
          </w:p>
        </w:tc>
        <w:tc>
          <w:tcPr>
            <w:tcW w:w="1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1B37C51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DB4FA35" w14:textId="77777777" w:rsidR="00134555" w:rsidRPr="00134555" w:rsidRDefault="00134555" w:rsidP="00134555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4555" w:rsidRPr="00134555" w14:paraId="0E572672" w14:textId="77777777" w:rsidTr="000950B2">
        <w:trPr>
          <w:trHeight w:val="838"/>
          <w:jc w:val="center"/>
        </w:trPr>
        <w:tc>
          <w:tcPr>
            <w:tcW w:w="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942E33F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134555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614912C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</w:pPr>
            <w:r w:rsidRPr="00134555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  <w:t>Status sprzętu</w:t>
            </w:r>
          </w:p>
        </w:tc>
        <w:tc>
          <w:tcPr>
            <w:tcW w:w="48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E12220C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line="100" w:lineRule="atLeast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134555">
              <w:rPr>
                <w:rFonts w:ascii="Cambria" w:eastAsia="Arial" w:hAnsi="Cambria" w:cs="Calibri"/>
                <w:noProof/>
                <w:color w:val="000000"/>
                <w:sz w:val="22"/>
                <w:szCs w:val="22"/>
                <w:lang w:eastAsia="en-US"/>
              </w:rPr>
              <w:t>Wymagany jest sprzęt nowy nieużywany i w pełni sprawny, nienaprawiany, niepochodzący z leasingu lub powystawowy, posiadający polską gwarancję i pochodzący z polskiej dystrybucji.</w:t>
            </w:r>
          </w:p>
        </w:tc>
        <w:tc>
          <w:tcPr>
            <w:tcW w:w="1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8B0F0C3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71150D8" w14:textId="77777777" w:rsidR="00134555" w:rsidRPr="00134555" w:rsidRDefault="00134555" w:rsidP="00134555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4555" w:rsidRPr="00134555" w14:paraId="31810226" w14:textId="77777777" w:rsidTr="000950B2">
        <w:trPr>
          <w:trHeight w:val="675"/>
          <w:jc w:val="center"/>
        </w:trPr>
        <w:tc>
          <w:tcPr>
            <w:tcW w:w="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06A8AD4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134555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25CAF52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</w:pPr>
            <w:r w:rsidRPr="00134555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  <w:t>Czas dostawy</w:t>
            </w:r>
          </w:p>
        </w:tc>
        <w:tc>
          <w:tcPr>
            <w:tcW w:w="48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8BEC17E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line="100" w:lineRule="atLeast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134555">
              <w:rPr>
                <w:rFonts w:ascii="Cambria" w:eastAsia="Arial" w:hAnsi="Cambria" w:cs="Calibri"/>
                <w:noProof/>
                <w:color w:val="000000"/>
                <w:sz w:val="22"/>
                <w:szCs w:val="22"/>
                <w:lang w:eastAsia="en-US"/>
              </w:rPr>
              <w:t>Zamawiający potrzebuje sprzętu pilnie wymagana jest dostawa od 14 do 30 dni.</w:t>
            </w:r>
          </w:p>
        </w:tc>
        <w:tc>
          <w:tcPr>
            <w:tcW w:w="1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911DD68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D67C86F" w14:textId="77777777" w:rsidR="00134555" w:rsidRPr="00134555" w:rsidRDefault="00134555" w:rsidP="00134555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4555" w:rsidRPr="00134555" w14:paraId="39D20539" w14:textId="77777777" w:rsidTr="000950B2">
        <w:trPr>
          <w:trHeight w:val="838"/>
          <w:jc w:val="center"/>
        </w:trPr>
        <w:tc>
          <w:tcPr>
            <w:tcW w:w="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D3C2BA5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134555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863297D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</w:pPr>
            <w:r w:rsidRPr="00134555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  <w:t>Gwarant</w:t>
            </w:r>
          </w:p>
        </w:tc>
        <w:tc>
          <w:tcPr>
            <w:tcW w:w="48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F3B845E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line="100" w:lineRule="atLeast"/>
              <w:rPr>
                <w:rFonts w:ascii="Cambria" w:eastAsia="Arial" w:hAnsi="Cambria"/>
                <w:noProof/>
                <w:color w:val="000000"/>
                <w:sz w:val="22"/>
                <w:szCs w:val="22"/>
                <w:lang w:eastAsia="en-US"/>
              </w:rPr>
            </w:pPr>
            <w:r w:rsidRPr="00134555">
              <w:rPr>
                <w:rFonts w:ascii="Cambria" w:eastAsia="Arial" w:hAnsi="Cambria"/>
                <w:noProof/>
                <w:color w:val="000000"/>
                <w:sz w:val="22"/>
                <w:szCs w:val="22"/>
                <w:lang w:eastAsia="en-US"/>
              </w:rPr>
              <w:t>Wymagana jest gwarancja wykonawcy umowy lub producenta.</w:t>
            </w:r>
          </w:p>
          <w:p w14:paraId="4951C976" w14:textId="77777777" w:rsidR="00134555" w:rsidRPr="00134555" w:rsidRDefault="00134555" w:rsidP="00134555">
            <w:pPr>
              <w:shd w:val="clear" w:color="auto" w:fill="FFFFFF"/>
              <w:rPr>
                <w:rFonts w:ascii="Calibri" w:hAnsi="Calibri"/>
                <w:color w:val="000000"/>
              </w:rPr>
            </w:pPr>
            <w:r w:rsidRPr="00134555">
              <w:rPr>
                <w:rFonts w:ascii="Calibri" w:hAnsi="Calibri"/>
                <w:color w:val="000000"/>
                <w:sz w:val="22"/>
                <w:szCs w:val="22"/>
              </w:rPr>
              <w:t xml:space="preserve">1) </w:t>
            </w:r>
            <w:r w:rsidRPr="00134555">
              <w:rPr>
                <w:rFonts w:ascii="Cambria" w:hAnsi="Cambria"/>
                <w:color w:val="000000"/>
                <w:sz w:val="22"/>
                <w:szCs w:val="22"/>
              </w:rPr>
              <w:t xml:space="preserve">zgłaszanie awarii z czasem reakcji w następnym dniu roboczym, </w:t>
            </w:r>
          </w:p>
          <w:p w14:paraId="61AAA05D" w14:textId="77777777" w:rsidR="00134555" w:rsidRPr="00134555" w:rsidRDefault="00134555" w:rsidP="00134555">
            <w:pPr>
              <w:shd w:val="clear" w:color="auto" w:fill="FFFFFF"/>
              <w:rPr>
                <w:rFonts w:ascii="Calibri" w:hAnsi="Calibri"/>
                <w:color w:val="000000"/>
              </w:rPr>
            </w:pPr>
            <w:r w:rsidRPr="00134555">
              <w:rPr>
                <w:rFonts w:ascii="Cambria" w:hAnsi="Cambria"/>
                <w:color w:val="000000"/>
                <w:sz w:val="22"/>
                <w:szCs w:val="22"/>
              </w:rPr>
              <w:t>2) naprawa lub wymiana wadliwej części do 7 dni roboczych od dnia zgłoszenia awarii, termin może ulec wydłużeniu jeżeli zaistnieje konieczność sprowadzenia części zamiennych z zagranicy do maks. 20 dni roboczych.</w:t>
            </w:r>
          </w:p>
          <w:p w14:paraId="69D6EA39" w14:textId="77777777" w:rsidR="00134555" w:rsidRPr="00134555" w:rsidRDefault="00134555" w:rsidP="00134555">
            <w:pPr>
              <w:shd w:val="clear" w:color="auto" w:fill="FFFFFF"/>
              <w:rPr>
                <w:rFonts w:ascii="Calibri" w:hAnsi="Calibri"/>
                <w:color w:val="000000"/>
              </w:rPr>
            </w:pPr>
            <w:r w:rsidRPr="00134555">
              <w:rPr>
                <w:rFonts w:ascii="Cambria" w:hAnsi="Cambria"/>
                <w:color w:val="000000"/>
                <w:sz w:val="22"/>
                <w:szCs w:val="22"/>
              </w:rPr>
              <w:t xml:space="preserve">3) Wykonawca zobowiązuje się w czasie trwania gwarancji do nieodpłatnego usuwania zgłaszanych usterek </w:t>
            </w:r>
          </w:p>
          <w:p w14:paraId="74E46FC2" w14:textId="77777777" w:rsidR="00134555" w:rsidRPr="00134555" w:rsidRDefault="00134555" w:rsidP="00134555">
            <w:pPr>
              <w:shd w:val="clear" w:color="auto" w:fill="FFFFFF"/>
              <w:rPr>
                <w:rFonts w:ascii="Calibri" w:hAnsi="Calibri"/>
                <w:color w:val="000000"/>
              </w:rPr>
            </w:pPr>
            <w:r w:rsidRPr="00134555">
              <w:rPr>
                <w:rFonts w:ascii="Cambria" w:hAnsi="Cambria"/>
                <w:color w:val="000000"/>
                <w:sz w:val="22"/>
                <w:szCs w:val="22"/>
              </w:rPr>
              <w:t>4) Stosowane będą wyłącznie części zamienne o takiej samej specyfikacji jak uszkodzony sprzęt</w:t>
            </w:r>
          </w:p>
        </w:tc>
        <w:tc>
          <w:tcPr>
            <w:tcW w:w="1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AA06A9F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7274D6B" w14:textId="77777777" w:rsidR="00134555" w:rsidRPr="00134555" w:rsidRDefault="00134555" w:rsidP="00134555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4555" w:rsidRPr="00134555" w14:paraId="46F5605A" w14:textId="77777777" w:rsidTr="000950B2">
        <w:trPr>
          <w:trHeight w:val="838"/>
          <w:jc w:val="center"/>
        </w:trPr>
        <w:tc>
          <w:tcPr>
            <w:tcW w:w="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91F1F38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134555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9FD7412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</w:pPr>
            <w:r w:rsidRPr="00134555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  <w:t>Długość gwarancji</w:t>
            </w:r>
          </w:p>
        </w:tc>
        <w:tc>
          <w:tcPr>
            <w:tcW w:w="48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B5AB061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line="100" w:lineRule="atLeast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134555">
              <w:rPr>
                <w:rFonts w:ascii="Cambria" w:eastAsia="Arial" w:hAnsi="Cambria" w:cs="Calibri"/>
                <w:noProof/>
                <w:color w:val="000000"/>
                <w:sz w:val="22"/>
                <w:szCs w:val="22"/>
                <w:lang w:eastAsia="en-US"/>
              </w:rPr>
              <w:t>Wymagana jest gwarancja od 36 do 60 miesięcy. Wymagane jest wyszczególnienie oferowanego okresu gwarancji na każdy z oferowanych elementów</w:t>
            </w:r>
          </w:p>
        </w:tc>
        <w:tc>
          <w:tcPr>
            <w:tcW w:w="1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12D4AEA" w14:textId="77777777" w:rsidR="00134555" w:rsidRPr="00134555" w:rsidRDefault="00134555" w:rsidP="00134555">
            <w:pPr>
              <w:tabs>
                <w:tab w:val="left" w:pos="709"/>
              </w:tabs>
              <w:snapToGrid w:val="0"/>
              <w:spacing w:after="283" w:line="100" w:lineRule="atLeast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19FA609" w14:textId="77777777" w:rsidR="00134555" w:rsidRPr="00134555" w:rsidRDefault="00134555" w:rsidP="00134555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Cambria" w:eastAsia="SimSun" w:hAnsi="Cambria" w:cs="Arial"/>
                <w:kern w:val="3"/>
                <w:sz w:val="22"/>
                <w:szCs w:val="22"/>
                <w:lang w:eastAsia="zh-CN" w:bidi="hi-IN"/>
              </w:rPr>
            </w:pPr>
          </w:p>
          <w:p w14:paraId="24B1757F" w14:textId="77777777" w:rsidR="00134555" w:rsidRPr="00134555" w:rsidRDefault="00134555" w:rsidP="00134555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4E7E4705" w14:textId="77777777" w:rsidR="00134555" w:rsidRPr="00134555" w:rsidRDefault="00134555" w:rsidP="00134555"/>
    <w:p w14:paraId="5D775AFD" w14:textId="77777777" w:rsidR="00134555" w:rsidRPr="00134555" w:rsidRDefault="00134555" w:rsidP="00134555"/>
    <w:p w14:paraId="46EA8363" w14:textId="77777777" w:rsidR="00134555" w:rsidRPr="00134555" w:rsidRDefault="00134555" w:rsidP="00134555"/>
    <w:p w14:paraId="2DBF40E3" w14:textId="77777777" w:rsidR="00134555" w:rsidRPr="00134555" w:rsidRDefault="00134555" w:rsidP="00134555"/>
    <w:p w14:paraId="1D2908BA" w14:textId="77777777" w:rsidR="00134555" w:rsidRPr="00134555" w:rsidRDefault="00134555" w:rsidP="00134555"/>
    <w:p w14:paraId="4A408D41" w14:textId="77777777" w:rsidR="00134555" w:rsidRPr="00134555" w:rsidRDefault="00134555" w:rsidP="00134555">
      <w:pPr>
        <w:jc w:val="both"/>
        <w:rPr>
          <w:rFonts w:ascii="Cambria" w:hAnsi="Cambria"/>
        </w:rPr>
      </w:pPr>
      <w:r w:rsidRPr="00134555">
        <w:rPr>
          <w:rFonts w:ascii="Cambria" w:hAnsi="Cambria"/>
        </w:rPr>
        <w:t>______________, dnia ____________2020 r.               ________________________________________________</w:t>
      </w:r>
    </w:p>
    <w:p w14:paraId="2977CD9B" w14:textId="77777777" w:rsidR="00134555" w:rsidRPr="00134555" w:rsidRDefault="00134555" w:rsidP="00134555">
      <w:pPr>
        <w:jc w:val="both"/>
        <w:rPr>
          <w:rFonts w:ascii="Cambria" w:hAnsi="Cambria"/>
        </w:rPr>
      </w:pPr>
      <w:r w:rsidRPr="00134555">
        <w:rPr>
          <w:rFonts w:ascii="Cambria" w:hAnsi="Cambria"/>
        </w:rPr>
        <w:t xml:space="preserve">                                                                  </w:t>
      </w:r>
      <w:r w:rsidRPr="00134555">
        <w:rPr>
          <w:rFonts w:ascii="Cambria" w:hAnsi="Cambria"/>
        </w:rPr>
        <w:tab/>
      </w:r>
      <w:r w:rsidRPr="00134555">
        <w:rPr>
          <w:rFonts w:ascii="Cambria" w:hAnsi="Cambria"/>
        </w:rPr>
        <w:tab/>
        <w:t xml:space="preserve">      podpis osoby (osób) uprawnionej(</w:t>
      </w:r>
      <w:proofErr w:type="spellStart"/>
      <w:r w:rsidRPr="00134555">
        <w:rPr>
          <w:rFonts w:ascii="Cambria" w:hAnsi="Cambria"/>
        </w:rPr>
        <w:t>ych</w:t>
      </w:r>
      <w:proofErr w:type="spellEnd"/>
      <w:r w:rsidRPr="00134555">
        <w:rPr>
          <w:rFonts w:ascii="Cambria" w:hAnsi="Cambria"/>
        </w:rPr>
        <w:t>)</w:t>
      </w:r>
    </w:p>
    <w:p w14:paraId="278200BF" w14:textId="741788B9" w:rsidR="00462A07" w:rsidRPr="00134555" w:rsidRDefault="00134555" w:rsidP="00134555">
      <w:r w:rsidRPr="00134555">
        <w:rPr>
          <w:rFonts w:ascii="Cambria" w:hAnsi="Cambria"/>
        </w:rPr>
        <w:t xml:space="preserve">                                                                                    </w:t>
      </w:r>
      <w:r w:rsidRPr="00134555">
        <w:rPr>
          <w:rFonts w:ascii="Cambria" w:hAnsi="Cambria"/>
        </w:rPr>
        <w:tab/>
        <w:t>do reprezentowania Wykonawcy</w:t>
      </w:r>
      <w:bookmarkStart w:id="0" w:name="_GoBack"/>
      <w:bookmarkEnd w:id="0"/>
    </w:p>
    <w:sectPr w:rsidR="00462A07" w:rsidRPr="00134555" w:rsidSect="00176135">
      <w:headerReference w:type="default" r:id="rId12"/>
      <w:footerReference w:type="default" r:id="rId13"/>
      <w:footnotePr>
        <w:numRestart w:val="eachPage"/>
      </w:footnotePr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AD5785" w16cex:dateUtc="2020-02-27T15:24:40.279Z"/>
  <w16cex:commentExtensible w16cex:durableId="3BB52FED" w16cex:dateUtc="2020-02-27T15:27:07.791Z"/>
  <w16cex:commentExtensible w16cex:durableId="299131A8" w16cex:dateUtc="2020-02-27T15:47:12.26Z"/>
  <w16cex:commentExtensible w16cex:durableId="217B4EE3" w16cex:dateUtc="2020-03-03T13:50:58.527Z"/>
  <w16cex:commentExtensible w16cex:durableId="2358038B" w16cex:dateUtc="2020-03-03T12:22:15.379Z"/>
  <w16cex:commentExtensible w16cex:durableId="5F62E7F5" w16cex:dateUtc="2020-02-27T16:04:25.977Z"/>
  <w16cex:commentExtensible w16cex:durableId="30EE1974" w16cex:dateUtc="2020-02-27T16:04:52.859Z"/>
  <w16cex:commentExtensible w16cex:durableId="517166DE" w16cex:dateUtc="2020-02-27T16:17:57.344Z"/>
  <w16cex:commentExtensible w16cex:durableId="73211668" w16cex:dateUtc="2020-03-03T08:32:36.009Z"/>
  <w16cex:commentExtensible w16cex:durableId="251532CE" w16cex:dateUtc="2020-03-03T08:41:52.661Z"/>
  <w16cex:commentExtensible w16cex:durableId="0C85E883" w16cex:dateUtc="2020-03-03T08:41:59.402Z"/>
  <w16cex:commentExtensible w16cex:durableId="16454CB4" w16cex:dateUtc="2020-03-03T08:44:21.303Z"/>
  <w16cex:commentExtensible w16cex:durableId="730287A9" w16cex:dateUtc="2020-03-03T08:44:33.308Z"/>
  <w16cex:commentExtensible w16cex:durableId="00136B53" w16cex:dateUtc="2020-03-03T12:10:44.107Z"/>
  <w16cex:commentExtensible w16cex:durableId="22A35E6D" w16cex:dateUtc="2020-03-03T14:18:10.021Z"/>
  <w16cex:commentExtensible w16cex:durableId="598EFFE8" w16cex:dateUtc="2020-03-03T14:08:37.7Z"/>
  <w16cex:commentExtensible w16cex:durableId="32ADA17B" w16cex:dateUtc="2020-03-03T14:07:13.328Z"/>
  <w16cex:commentExtensible w16cex:durableId="1294094A" w16cex:dateUtc="2020-03-03T14:05:38.647Z"/>
  <w16cex:commentExtensible w16cex:durableId="350B31A0" w16cex:dateUtc="2020-03-03T14:03:50.768Z"/>
  <w16cex:commentExtensible w16cex:durableId="6AACB967" w16cex:dateUtc="2020-03-03T11:03:06.52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D1A75" w14:textId="77777777" w:rsidR="004555B2" w:rsidRDefault="004555B2" w:rsidP="006239B3">
      <w:r>
        <w:separator/>
      </w:r>
    </w:p>
  </w:endnote>
  <w:endnote w:type="continuationSeparator" w:id="0">
    <w:p w14:paraId="0341DB01" w14:textId="77777777" w:rsidR="004555B2" w:rsidRDefault="004555B2" w:rsidP="006239B3">
      <w:r>
        <w:continuationSeparator/>
      </w:r>
    </w:p>
  </w:endnote>
  <w:endnote w:type="continuationNotice" w:id="1">
    <w:p w14:paraId="6680B3A9" w14:textId="77777777" w:rsidR="004555B2" w:rsidRDefault="004555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Liberation Mon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charset w:val="00"/>
    <w:family w:val="auto"/>
    <w:pitch w:val="variable"/>
  </w:font>
  <w:font w:name="FreeSans, Arial">
    <w:charset w:val="00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;MS PMincho">
    <w:panose1 w:val="00000000000000000000"/>
    <w:charset w:val="00"/>
    <w:family w:val="roman"/>
    <w:notTrueType/>
    <w:pitch w:val="default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9F540" w14:textId="017D9662" w:rsidR="004555B2" w:rsidRDefault="004555B2">
    <w:pPr>
      <w:pStyle w:val="Stopka"/>
    </w:pPr>
    <w:r>
      <w:rPr>
        <w:noProof/>
      </w:rPr>
      <w:drawing>
        <wp:inline distT="0" distB="0" distL="0" distR="0" wp14:anchorId="568F4EE7" wp14:editId="7DFA5407">
          <wp:extent cx="5753098" cy="485775"/>
          <wp:effectExtent l="0" t="0" r="0" b="0"/>
          <wp:docPr id="8" name="Obraz 8" descr="C:\Users\dfilipek\Desktop\logo\dolny pasek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94022" w14:textId="77777777" w:rsidR="004555B2" w:rsidRDefault="004555B2" w:rsidP="006239B3">
      <w:r>
        <w:separator/>
      </w:r>
    </w:p>
  </w:footnote>
  <w:footnote w:type="continuationSeparator" w:id="0">
    <w:p w14:paraId="2FD00AE2" w14:textId="77777777" w:rsidR="004555B2" w:rsidRDefault="004555B2" w:rsidP="006239B3">
      <w:r>
        <w:continuationSeparator/>
      </w:r>
    </w:p>
  </w:footnote>
  <w:footnote w:type="continuationNotice" w:id="1">
    <w:p w14:paraId="7EC8C9DA" w14:textId="77777777" w:rsidR="004555B2" w:rsidRDefault="004555B2"/>
  </w:footnote>
  <w:footnote w:id="2">
    <w:p w14:paraId="45E5241B" w14:textId="77777777" w:rsidR="00134555" w:rsidRDefault="00134555" w:rsidP="00134555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Wpisuje Wykonawca, w przypadku wpisania „nie” Zamawiający uzna, że oferta nie spełnia wymagań i odrzuci ją jako niezgodną z SIWZ.</w:t>
      </w:r>
    </w:p>
  </w:footnote>
  <w:footnote w:id="3">
    <w:p w14:paraId="02A7063D" w14:textId="77777777" w:rsidR="00134555" w:rsidRDefault="00134555" w:rsidP="00134555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możliwości podania konkretnej wartości.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5D154" w14:textId="1FC34D9D" w:rsidR="004555B2" w:rsidRDefault="004555B2">
    <w:pPr>
      <w:pStyle w:val="Nagwek"/>
    </w:pPr>
    <w:r w:rsidRPr="005A1E0A">
      <w:rPr>
        <w:noProof/>
      </w:rPr>
      <w:drawing>
        <wp:inline distT="0" distB="0" distL="0" distR="0" wp14:anchorId="3271E5F2" wp14:editId="24F68118">
          <wp:extent cx="5705475" cy="981075"/>
          <wp:effectExtent l="0" t="0" r="0" b="0"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>
    <w:nsid w:val="067F6857"/>
    <w:multiLevelType w:val="multilevel"/>
    <w:tmpl w:val="31981F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>
    <w:nsid w:val="0C2D3A99"/>
    <w:multiLevelType w:val="multilevel"/>
    <w:tmpl w:val="7D023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0CB51C7E"/>
    <w:multiLevelType w:val="hybridMultilevel"/>
    <w:tmpl w:val="7462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2270BFA"/>
    <w:multiLevelType w:val="hybridMultilevel"/>
    <w:tmpl w:val="1DF6D3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FA1779"/>
    <w:multiLevelType w:val="hybridMultilevel"/>
    <w:tmpl w:val="702E15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43602E2"/>
    <w:multiLevelType w:val="hybridMultilevel"/>
    <w:tmpl w:val="996E8D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9662B5"/>
    <w:multiLevelType w:val="hybridMultilevel"/>
    <w:tmpl w:val="F9C0E09E"/>
    <w:lvl w:ilvl="0" w:tplc="FFFFFFFF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5">
    <w:nsid w:val="17210CB7"/>
    <w:multiLevelType w:val="hybridMultilevel"/>
    <w:tmpl w:val="07BC16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3B46E9"/>
    <w:multiLevelType w:val="hybridMultilevel"/>
    <w:tmpl w:val="1744D284"/>
    <w:lvl w:ilvl="0" w:tplc="0415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7">
    <w:nsid w:val="19F86E93"/>
    <w:multiLevelType w:val="multilevel"/>
    <w:tmpl w:val="8CECCC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8">
    <w:nsid w:val="1BDD2049"/>
    <w:multiLevelType w:val="hybridMultilevel"/>
    <w:tmpl w:val="FFFFFFFF"/>
    <w:lvl w:ilvl="0" w:tplc="A47E18D8">
      <w:start w:val="1"/>
      <w:numFmt w:val="decimal"/>
      <w:lvlText w:val="%1."/>
      <w:lvlJc w:val="left"/>
      <w:pPr>
        <w:ind w:left="720" w:hanging="360"/>
      </w:pPr>
    </w:lvl>
    <w:lvl w:ilvl="1" w:tplc="8C622AC6">
      <w:start w:val="1"/>
      <w:numFmt w:val="lowerLetter"/>
      <w:lvlText w:val="%2."/>
      <w:lvlJc w:val="left"/>
      <w:pPr>
        <w:ind w:left="1440" w:hanging="360"/>
      </w:pPr>
    </w:lvl>
    <w:lvl w:ilvl="2" w:tplc="62E6674E">
      <w:start w:val="1"/>
      <w:numFmt w:val="lowerRoman"/>
      <w:lvlText w:val="%3."/>
      <w:lvlJc w:val="right"/>
      <w:pPr>
        <w:ind w:left="2160" w:hanging="180"/>
      </w:pPr>
    </w:lvl>
    <w:lvl w:ilvl="3" w:tplc="A3428230">
      <w:start w:val="1"/>
      <w:numFmt w:val="decimal"/>
      <w:lvlText w:val="%4."/>
      <w:lvlJc w:val="left"/>
      <w:pPr>
        <w:ind w:left="2880" w:hanging="360"/>
      </w:pPr>
    </w:lvl>
    <w:lvl w:ilvl="4" w:tplc="FA74E75E">
      <w:start w:val="1"/>
      <w:numFmt w:val="lowerLetter"/>
      <w:lvlText w:val="%5."/>
      <w:lvlJc w:val="left"/>
      <w:pPr>
        <w:ind w:left="3600" w:hanging="360"/>
      </w:pPr>
    </w:lvl>
    <w:lvl w:ilvl="5" w:tplc="839C65B4">
      <w:start w:val="1"/>
      <w:numFmt w:val="lowerRoman"/>
      <w:lvlText w:val="%6."/>
      <w:lvlJc w:val="right"/>
      <w:pPr>
        <w:ind w:left="4320" w:hanging="180"/>
      </w:pPr>
    </w:lvl>
    <w:lvl w:ilvl="6" w:tplc="2B6C2CC0">
      <w:start w:val="1"/>
      <w:numFmt w:val="decimal"/>
      <w:lvlText w:val="%7."/>
      <w:lvlJc w:val="left"/>
      <w:pPr>
        <w:ind w:left="5040" w:hanging="360"/>
      </w:pPr>
    </w:lvl>
    <w:lvl w:ilvl="7" w:tplc="0F741F0C">
      <w:start w:val="1"/>
      <w:numFmt w:val="lowerLetter"/>
      <w:lvlText w:val="%8."/>
      <w:lvlJc w:val="left"/>
      <w:pPr>
        <w:ind w:left="5760" w:hanging="360"/>
      </w:pPr>
    </w:lvl>
    <w:lvl w:ilvl="8" w:tplc="5D46D6F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FF268A"/>
    <w:multiLevelType w:val="multilevel"/>
    <w:tmpl w:val="00FE7774"/>
    <w:styleLink w:val="Styl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0">
    <w:nsid w:val="1DE6499B"/>
    <w:multiLevelType w:val="hybridMultilevel"/>
    <w:tmpl w:val="F8264E8C"/>
    <w:lvl w:ilvl="0" w:tplc="B9104CFA">
      <w:start w:val="1"/>
      <w:numFmt w:val="decimal"/>
      <w:lvlText w:val="%1."/>
      <w:lvlJc w:val="left"/>
      <w:pPr>
        <w:ind w:left="720" w:hanging="360"/>
      </w:pPr>
    </w:lvl>
    <w:lvl w:ilvl="1" w:tplc="705AB2FA">
      <w:start w:val="1"/>
      <w:numFmt w:val="decimal"/>
      <w:lvlText w:val="%2."/>
      <w:lvlJc w:val="left"/>
      <w:pPr>
        <w:ind w:left="1440" w:hanging="360"/>
      </w:pPr>
    </w:lvl>
    <w:lvl w:ilvl="2" w:tplc="A0A09854">
      <w:start w:val="1"/>
      <w:numFmt w:val="lowerRoman"/>
      <w:lvlText w:val="%3."/>
      <w:lvlJc w:val="right"/>
      <w:pPr>
        <w:ind w:left="2160" w:hanging="180"/>
      </w:pPr>
    </w:lvl>
    <w:lvl w:ilvl="3" w:tplc="4D947A76">
      <w:start w:val="1"/>
      <w:numFmt w:val="decimal"/>
      <w:lvlText w:val="%4."/>
      <w:lvlJc w:val="left"/>
      <w:pPr>
        <w:ind w:left="2880" w:hanging="360"/>
      </w:pPr>
    </w:lvl>
    <w:lvl w:ilvl="4" w:tplc="670EFA4E">
      <w:start w:val="1"/>
      <w:numFmt w:val="lowerLetter"/>
      <w:lvlText w:val="%5."/>
      <w:lvlJc w:val="left"/>
      <w:pPr>
        <w:ind w:left="3600" w:hanging="360"/>
      </w:pPr>
    </w:lvl>
    <w:lvl w:ilvl="5" w:tplc="122449B8">
      <w:start w:val="1"/>
      <w:numFmt w:val="lowerRoman"/>
      <w:lvlText w:val="%6."/>
      <w:lvlJc w:val="right"/>
      <w:pPr>
        <w:ind w:left="4320" w:hanging="180"/>
      </w:pPr>
    </w:lvl>
    <w:lvl w:ilvl="6" w:tplc="A72822D4">
      <w:start w:val="1"/>
      <w:numFmt w:val="decimal"/>
      <w:lvlText w:val="%7."/>
      <w:lvlJc w:val="left"/>
      <w:pPr>
        <w:ind w:left="5040" w:hanging="360"/>
      </w:pPr>
    </w:lvl>
    <w:lvl w:ilvl="7" w:tplc="6EDED078">
      <w:start w:val="1"/>
      <w:numFmt w:val="lowerLetter"/>
      <w:lvlText w:val="%8."/>
      <w:lvlJc w:val="left"/>
      <w:pPr>
        <w:ind w:left="5760" w:hanging="360"/>
      </w:pPr>
    </w:lvl>
    <w:lvl w:ilvl="8" w:tplc="446A1B7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4">
    <w:nsid w:val="25AB4DF4"/>
    <w:multiLevelType w:val="hybridMultilevel"/>
    <w:tmpl w:val="FFFFFFFF"/>
    <w:lvl w:ilvl="0" w:tplc="C28C1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9E4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58B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8C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61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003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AE4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05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2CE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80A46E8"/>
    <w:multiLevelType w:val="hybridMultilevel"/>
    <w:tmpl w:val="FFFFFFFF"/>
    <w:lvl w:ilvl="0" w:tplc="D77653A2">
      <w:start w:val="1"/>
      <w:numFmt w:val="decimal"/>
      <w:lvlText w:val="%1."/>
      <w:lvlJc w:val="left"/>
      <w:pPr>
        <w:ind w:left="720" w:hanging="360"/>
      </w:pPr>
    </w:lvl>
    <w:lvl w:ilvl="1" w:tplc="D6983178">
      <w:start w:val="1"/>
      <w:numFmt w:val="lowerLetter"/>
      <w:lvlText w:val="%2."/>
      <w:lvlJc w:val="left"/>
      <w:pPr>
        <w:ind w:left="1440" w:hanging="360"/>
      </w:pPr>
    </w:lvl>
    <w:lvl w:ilvl="2" w:tplc="15F839BE">
      <w:start w:val="1"/>
      <w:numFmt w:val="lowerRoman"/>
      <w:lvlText w:val="%3."/>
      <w:lvlJc w:val="right"/>
      <w:pPr>
        <w:ind w:left="2160" w:hanging="180"/>
      </w:pPr>
    </w:lvl>
    <w:lvl w:ilvl="3" w:tplc="92347A02">
      <w:start w:val="1"/>
      <w:numFmt w:val="decimal"/>
      <w:lvlText w:val="%4."/>
      <w:lvlJc w:val="left"/>
      <w:pPr>
        <w:ind w:left="2880" w:hanging="360"/>
      </w:pPr>
    </w:lvl>
    <w:lvl w:ilvl="4" w:tplc="1D549F86">
      <w:start w:val="1"/>
      <w:numFmt w:val="lowerLetter"/>
      <w:lvlText w:val="%5."/>
      <w:lvlJc w:val="left"/>
      <w:pPr>
        <w:ind w:left="3600" w:hanging="360"/>
      </w:pPr>
    </w:lvl>
    <w:lvl w:ilvl="5" w:tplc="6AE41AC0">
      <w:start w:val="1"/>
      <w:numFmt w:val="lowerRoman"/>
      <w:lvlText w:val="%6."/>
      <w:lvlJc w:val="right"/>
      <w:pPr>
        <w:ind w:left="4320" w:hanging="180"/>
      </w:pPr>
    </w:lvl>
    <w:lvl w:ilvl="6" w:tplc="7CCE6720">
      <w:start w:val="1"/>
      <w:numFmt w:val="decimal"/>
      <w:lvlText w:val="%7."/>
      <w:lvlJc w:val="left"/>
      <w:pPr>
        <w:ind w:left="5040" w:hanging="360"/>
      </w:pPr>
    </w:lvl>
    <w:lvl w:ilvl="7" w:tplc="9176E402">
      <w:start w:val="1"/>
      <w:numFmt w:val="lowerLetter"/>
      <w:lvlText w:val="%8."/>
      <w:lvlJc w:val="left"/>
      <w:pPr>
        <w:ind w:left="5760" w:hanging="360"/>
      </w:pPr>
    </w:lvl>
    <w:lvl w:ilvl="8" w:tplc="E79CD2A2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211ECA"/>
    <w:multiLevelType w:val="hybridMultilevel"/>
    <w:tmpl w:val="CBAC1776"/>
    <w:lvl w:ilvl="0" w:tplc="0415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7">
    <w:nsid w:val="2B563F50"/>
    <w:multiLevelType w:val="hybridMultilevel"/>
    <w:tmpl w:val="5E58D362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2E577FBE"/>
    <w:multiLevelType w:val="hybridMultilevel"/>
    <w:tmpl w:val="95AC96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3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3">
    <w:nsid w:val="3E5A35A2"/>
    <w:multiLevelType w:val="hybridMultilevel"/>
    <w:tmpl w:val="8DC8CA20"/>
    <w:lvl w:ilvl="0" w:tplc="CCCC238E">
      <w:start w:val="3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="Cambria" w:eastAsia="Times New Roman" w:hAnsi="Cambria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FD43D2"/>
    <w:multiLevelType w:val="hybridMultilevel"/>
    <w:tmpl w:val="0ACC94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6">
    <w:nsid w:val="43F3793A"/>
    <w:multiLevelType w:val="hybridMultilevel"/>
    <w:tmpl w:val="D1D43774"/>
    <w:lvl w:ilvl="0" w:tplc="0415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7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4DE21039"/>
    <w:multiLevelType w:val="multilevel"/>
    <w:tmpl w:val="00FE77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9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1">
    <w:nsid w:val="5332775C"/>
    <w:multiLevelType w:val="hybridMultilevel"/>
    <w:tmpl w:val="B97AF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433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E12B8D"/>
    <w:multiLevelType w:val="hybridMultilevel"/>
    <w:tmpl w:val="EDC684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3FD570B"/>
    <w:multiLevelType w:val="multilevel"/>
    <w:tmpl w:val="B198CC1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62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794" w:hanging="180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44">
    <w:nsid w:val="56CF1859"/>
    <w:multiLevelType w:val="hybridMultilevel"/>
    <w:tmpl w:val="FFFFFFFF"/>
    <w:lvl w:ilvl="0" w:tplc="A3766DFE">
      <w:start w:val="1"/>
      <w:numFmt w:val="decimal"/>
      <w:lvlText w:val="%1."/>
      <w:lvlJc w:val="left"/>
      <w:pPr>
        <w:ind w:left="720" w:hanging="360"/>
      </w:pPr>
    </w:lvl>
    <w:lvl w:ilvl="1" w:tplc="0C6A7E2E">
      <w:start w:val="1"/>
      <w:numFmt w:val="lowerLetter"/>
      <w:lvlText w:val="%2."/>
      <w:lvlJc w:val="left"/>
      <w:pPr>
        <w:ind w:left="1440" w:hanging="360"/>
      </w:pPr>
    </w:lvl>
    <w:lvl w:ilvl="2" w:tplc="4CF22FCC">
      <w:start w:val="1"/>
      <w:numFmt w:val="lowerRoman"/>
      <w:lvlText w:val="%3."/>
      <w:lvlJc w:val="right"/>
      <w:pPr>
        <w:ind w:left="2160" w:hanging="180"/>
      </w:pPr>
    </w:lvl>
    <w:lvl w:ilvl="3" w:tplc="0D96B216">
      <w:start w:val="1"/>
      <w:numFmt w:val="decimal"/>
      <w:lvlText w:val="%4."/>
      <w:lvlJc w:val="left"/>
      <w:pPr>
        <w:ind w:left="2880" w:hanging="360"/>
      </w:pPr>
    </w:lvl>
    <w:lvl w:ilvl="4" w:tplc="A9D85B44">
      <w:start w:val="1"/>
      <w:numFmt w:val="lowerLetter"/>
      <w:lvlText w:val="%5."/>
      <w:lvlJc w:val="left"/>
      <w:pPr>
        <w:ind w:left="3600" w:hanging="360"/>
      </w:pPr>
    </w:lvl>
    <w:lvl w:ilvl="5" w:tplc="95FC6C8A">
      <w:start w:val="1"/>
      <w:numFmt w:val="lowerRoman"/>
      <w:lvlText w:val="%6."/>
      <w:lvlJc w:val="right"/>
      <w:pPr>
        <w:ind w:left="4320" w:hanging="180"/>
      </w:pPr>
    </w:lvl>
    <w:lvl w:ilvl="6" w:tplc="5B60ECFA">
      <w:start w:val="1"/>
      <w:numFmt w:val="decimal"/>
      <w:lvlText w:val="%7."/>
      <w:lvlJc w:val="left"/>
      <w:pPr>
        <w:ind w:left="5040" w:hanging="360"/>
      </w:pPr>
    </w:lvl>
    <w:lvl w:ilvl="7" w:tplc="D466F2BA">
      <w:start w:val="1"/>
      <w:numFmt w:val="lowerLetter"/>
      <w:lvlText w:val="%8."/>
      <w:lvlJc w:val="left"/>
      <w:pPr>
        <w:ind w:left="5760" w:hanging="360"/>
      </w:pPr>
    </w:lvl>
    <w:lvl w:ilvl="8" w:tplc="6FB4DAFA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6">
    <w:nsid w:val="588833E3"/>
    <w:multiLevelType w:val="hybridMultilevel"/>
    <w:tmpl w:val="9912B2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B8B2AE1"/>
    <w:multiLevelType w:val="hybridMultilevel"/>
    <w:tmpl w:val="6A86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49">
    <w:nsid w:val="61BE6FE3"/>
    <w:multiLevelType w:val="hybridMultilevel"/>
    <w:tmpl w:val="4FD03F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1">
    <w:nsid w:val="65B7689C"/>
    <w:multiLevelType w:val="hybridMultilevel"/>
    <w:tmpl w:val="E6608144"/>
    <w:lvl w:ilvl="0" w:tplc="0415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52">
    <w:nsid w:val="680E3C08"/>
    <w:multiLevelType w:val="hybridMultilevel"/>
    <w:tmpl w:val="743229B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87C2A3A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4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5">
    <w:nsid w:val="6D360157"/>
    <w:multiLevelType w:val="hybridMultilevel"/>
    <w:tmpl w:val="971CB75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709B4475"/>
    <w:multiLevelType w:val="hybridMultilevel"/>
    <w:tmpl w:val="07FA40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0FC5044"/>
    <w:multiLevelType w:val="hybridMultilevel"/>
    <w:tmpl w:val="F2F8AF52"/>
    <w:lvl w:ilvl="0" w:tplc="4DA4DC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75B90162"/>
    <w:multiLevelType w:val="hybridMultilevel"/>
    <w:tmpl w:val="50A668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778C0408"/>
    <w:multiLevelType w:val="hybridMultilevel"/>
    <w:tmpl w:val="FFFFFFFF"/>
    <w:lvl w:ilvl="0" w:tplc="87B84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81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D26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69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43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1C8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8C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89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648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B3D3764"/>
    <w:multiLevelType w:val="hybridMultilevel"/>
    <w:tmpl w:val="6E341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D7C4EB6"/>
    <w:multiLevelType w:val="multilevel"/>
    <w:tmpl w:val="AF9C6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8"/>
  </w:num>
  <w:num w:numId="2">
    <w:abstractNumId w:val="44"/>
  </w:num>
  <w:num w:numId="3">
    <w:abstractNumId w:val="25"/>
  </w:num>
  <w:num w:numId="4">
    <w:abstractNumId w:val="20"/>
  </w:num>
  <w:num w:numId="5">
    <w:abstractNumId w:val="62"/>
  </w:num>
  <w:num w:numId="6">
    <w:abstractNumId w:val="24"/>
  </w:num>
  <w:num w:numId="7">
    <w:abstractNumId w:val="27"/>
  </w:num>
  <w:num w:numId="8">
    <w:abstractNumId w:val="61"/>
  </w:num>
  <w:num w:numId="9">
    <w:abstractNumId w:val="29"/>
  </w:num>
  <w:num w:numId="10">
    <w:abstractNumId w:val="23"/>
  </w:num>
  <w:num w:numId="11">
    <w:abstractNumId w:val="0"/>
  </w:num>
  <w:num w:numId="12">
    <w:abstractNumId w:val="35"/>
  </w:num>
  <w:num w:numId="13">
    <w:abstractNumId w:val="39"/>
  </w:num>
  <w:num w:numId="14">
    <w:abstractNumId w:val="30"/>
  </w:num>
  <w:num w:numId="15">
    <w:abstractNumId w:val="31"/>
  </w:num>
  <w:num w:numId="16">
    <w:abstractNumId w:val="58"/>
  </w:num>
  <w:num w:numId="17">
    <w:abstractNumId w:val="22"/>
  </w:num>
  <w:num w:numId="18">
    <w:abstractNumId w:val="50"/>
  </w:num>
  <w:num w:numId="19">
    <w:abstractNumId w:val="63"/>
  </w:num>
  <w:num w:numId="20">
    <w:abstractNumId w:val="40"/>
  </w:num>
  <w:num w:numId="21">
    <w:abstractNumId w:val="11"/>
  </w:num>
  <w:num w:numId="22">
    <w:abstractNumId w:val="55"/>
  </w:num>
  <w:num w:numId="23">
    <w:abstractNumId w:val="49"/>
  </w:num>
  <w:num w:numId="24">
    <w:abstractNumId w:val="34"/>
  </w:num>
  <w:num w:numId="25">
    <w:abstractNumId w:val="13"/>
  </w:num>
  <w:num w:numId="26">
    <w:abstractNumId w:val="9"/>
  </w:num>
  <w:num w:numId="27">
    <w:abstractNumId w:val="17"/>
  </w:num>
  <w:num w:numId="28">
    <w:abstractNumId w:val="8"/>
  </w:num>
  <w:num w:numId="29">
    <w:abstractNumId w:val="53"/>
  </w:num>
  <w:num w:numId="30">
    <w:abstractNumId w:val="54"/>
  </w:num>
  <w:num w:numId="31">
    <w:abstractNumId w:val="48"/>
  </w:num>
  <w:num w:numId="32">
    <w:abstractNumId w:val="6"/>
  </w:num>
  <w:num w:numId="33">
    <w:abstractNumId w:val="11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28"/>
  </w:num>
  <w:num w:numId="39">
    <w:abstractNumId w:val="42"/>
  </w:num>
  <w:num w:numId="40">
    <w:abstractNumId w:val="15"/>
  </w:num>
  <w:num w:numId="41">
    <w:abstractNumId w:val="56"/>
  </w:num>
  <w:num w:numId="42">
    <w:abstractNumId w:val="46"/>
  </w:num>
  <w:num w:numId="43">
    <w:abstractNumId w:val="10"/>
  </w:num>
  <w:num w:numId="44">
    <w:abstractNumId w:val="38"/>
  </w:num>
  <w:num w:numId="45">
    <w:abstractNumId w:val="38"/>
    <w:lvlOverride w:ilvl="0">
      <w:lvl w:ilvl="0">
        <w:start w:val="1"/>
        <w:numFmt w:val="decimal"/>
        <w:lvlText w:val="%1."/>
        <w:lvlJc w:val="left"/>
        <w:pPr>
          <w:ind w:left="107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80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6">
    <w:abstractNumId w:val="19"/>
  </w:num>
  <w:num w:numId="47">
    <w:abstractNumId w:val="47"/>
  </w:num>
  <w:num w:numId="48">
    <w:abstractNumId w:val="52"/>
  </w:num>
  <w:num w:numId="49">
    <w:abstractNumId w:val="7"/>
  </w:num>
  <w:num w:numId="50">
    <w:abstractNumId w:val="57"/>
  </w:num>
  <w:num w:numId="51">
    <w:abstractNumId w:val="33"/>
  </w:num>
  <w:num w:numId="52">
    <w:abstractNumId w:val="60"/>
  </w:num>
  <w:num w:numId="53">
    <w:abstractNumId w:val="12"/>
  </w:num>
  <w:num w:numId="54">
    <w:abstractNumId w:val="16"/>
  </w:num>
  <w:num w:numId="55">
    <w:abstractNumId w:val="51"/>
  </w:num>
  <w:num w:numId="56">
    <w:abstractNumId w:val="36"/>
  </w:num>
  <w:num w:numId="57">
    <w:abstractNumId w:val="26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kub Wielgus">
    <w15:presenceInfo w15:providerId="AD" w15:userId="S::jakub.wielgus@pansa.pl::31fb28f4-e92b-4d9a-9b95-6accebebe3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zMDQ1MzUzMzYFEko6SsGpxcWZ+XkgBaa1AH4f/N8sAAAA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5A05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3983"/>
    <w:rsid w:val="00064A6A"/>
    <w:rsid w:val="0006525C"/>
    <w:rsid w:val="00066222"/>
    <w:rsid w:val="00066AA1"/>
    <w:rsid w:val="00066F43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621F"/>
    <w:rsid w:val="000762A4"/>
    <w:rsid w:val="0007642D"/>
    <w:rsid w:val="00076989"/>
    <w:rsid w:val="00077486"/>
    <w:rsid w:val="0007756A"/>
    <w:rsid w:val="000778B8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6627"/>
    <w:rsid w:val="0008782B"/>
    <w:rsid w:val="000907D7"/>
    <w:rsid w:val="000910A6"/>
    <w:rsid w:val="000916DB"/>
    <w:rsid w:val="0009184B"/>
    <w:rsid w:val="00091CAF"/>
    <w:rsid w:val="00092058"/>
    <w:rsid w:val="00092EC2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555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26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135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593"/>
    <w:rsid w:val="001F3866"/>
    <w:rsid w:val="001F39EF"/>
    <w:rsid w:val="001F4878"/>
    <w:rsid w:val="001F4FDD"/>
    <w:rsid w:val="001F541B"/>
    <w:rsid w:val="001F6111"/>
    <w:rsid w:val="001F79FA"/>
    <w:rsid w:val="002000A3"/>
    <w:rsid w:val="00202DA8"/>
    <w:rsid w:val="0020311C"/>
    <w:rsid w:val="002048F1"/>
    <w:rsid w:val="00204B2D"/>
    <w:rsid w:val="00204F57"/>
    <w:rsid w:val="0020509A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27C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1746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083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2D24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1D42"/>
    <w:rsid w:val="00431ED0"/>
    <w:rsid w:val="004325E9"/>
    <w:rsid w:val="00433E10"/>
    <w:rsid w:val="00434490"/>
    <w:rsid w:val="00435FA2"/>
    <w:rsid w:val="00436FA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2FF"/>
    <w:rsid w:val="00455581"/>
    <w:rsid w:val="004555B2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1FE9"/>
    <w:rsid w:val="004A20D9"/>
    <w:rsid w:val="004A28D5"/>
    <w:rsid w:val="004A2BA3"/>
    <w:rsid w:val="004A2D1A"/>
    <w:rsid w:val="004A4B93"/>
    <w:rsid w:val="004A548A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AF9"/>
    <w:rsid w:val="004E3E71"/>
    <w:rsid w:val="004E451D"/>
    <w:rsid w:val="004E457B"/>
    <w:rsid w:val="004E545F"/>
    <w:rsid w:val="004E689D"/>
    <w:rsid w:val="004E76A0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81F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3F"/>
    <w:rsid w:val="00553981"/>
    <w:rsid w:val="00553A75"/>
    <w:rsid w:val="0055403B"/>
    <w:rsid w:val="00554176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245"/>
    <w:rsid w:val="0056761A"/>
    <w:rsid w:val="00567A2C"/>
    <w:rsid w:val="00570C8C"/>
    <w:rsid w:val="005711DD"/>
    <w:rsid w:val="00571392"/>
    <w:rsid w:val="00571E45"/>
    <w:rsid w:val="0057262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842"/>
    <w:rsid w:val="005A2CE5"/>
    <w:rsid w:val="005A311B"/>
    <w:rsid w:val="005A3796"/>
    <w:rsid w:val="005A3D9B"/>
    <w:rsid w:val="005A4A85"/>
    <w:rsid w:val="005A4F31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A51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0FC3"/>
    <w:rsid w:val="005D1A51"/>
    <w:rsid w:val="005D1DA4"/>
    <w:rsid w:val="005D2C77"/>
    <w:rsid w:val="005D32AB"/>
    <w:rsid w:val="005D525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3D1C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4AA2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02"/>
    <w:rsid w:val="007630AC"/>
    <w:rsid w:val="00763A3D"/>
    <w:rsid w:val="00763F45"/>
    <w:rsid w:val="0076411C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510"/>
    <w:rsid w:val="007C2AD5"/>
    <w:rsid w:val="007C2DF0"/>
    <w:rsid w:val="007C4CA9"/>
    <w:rsid w:val="007C5132"/>
    <w:rsid w:val="007C5E72"/>
    <w:rsid w:val="007C665D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6A62"/>
    <w:rsid w:val="007E704F"/>
    <w:rsid w:val="007E7A62"/>
    <w:rsid w:val="007F0ADA"/>
    <w:rsid w:val="007F1118"/>
    <w:rsid w:val="007F26BD"/>
    <w:rsid w:val="007F3A53"/>
    <w:rsid w:val="007F436B"/>
    <w:rsid w:val="007F4E74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A1B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3F2C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48B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6CCD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824"/>
    <w:rsid w:val="009A6B94"/>
    <w:rsid w:val="009A6F8F"/>
    <w:rsid w:val="009AB595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9EB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B97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40E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277E4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2E80"/>
    <w:rsid w:val="00A63D49"/>
    <w:rsid w:val="00A64B56"/>
    <w:rsid w:val="00A654DC"/>
    <w:rsid w:val="00A65726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E13"/>
    <w:rsid w:val="00AD6267"/>
    <w:rsid w:val="00AD68D4"/>
    <w:rsid w:val="00AD69D4"/>
    <w:rsid w:val="00AE043B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2C06"/>
    <w:rsid w:val="00B034F9"/>
    <w:rsid w:val="00B03A04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382"/>
    <w:rsid w:val="00B25425"/>
    <w:rsid w:val="00B25F41"/>
    <w:rsid w:val="00B26908"/>
    <w:rsid w:val="00B27671"/>
    <w:rsid w:val="00B30287"/>
    <w:rsid w:val="00B31450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16D"/>
    <w:rsid w:val="00B427E3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087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39FC"/>
    <w:rsid w:val="00BE4168"/>
    <w:rsid w:val="00BE6680"/>
    <w:rsid w:val="00BE6D66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4FA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1EC8"/>
    <w:rsid w:val="00C530FD"/>
    <w:rsid w:val="00C54F7F"/>
    <w:rsid w:val="00C55E9C"/>
    <w:rsid w:val="00C56307"/>
    <w:rsid w:val="00C566A7"/>
    <w:rsid w:val="00C56A28"/>
    <w:rsid w:val="00C578EF"/>
    <w:rsid w:val="00C6030E"/>
    <w:rsid w:val="00C60F9F"/>
    <w:rsid w:val="00C613E3"/>
    <w:rsid w:val="00C621C1"/>
    <w:rsid w:val="00C6268E"/>
    <w:rsid w:val="00C6324F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77DBC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958"/>
    <w:rsid w:val="00CB3E3B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3E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33C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1F9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A4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051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61B9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287A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3452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4EED"/>
    <w:rsid w:val="00F15CAF"/>
    <w:rsid w:val="00F171F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405"/>
    <w:rsid w:val="00F976C7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2609"/>
    <w:rsid w:val="00FB37BC"/>
    <w:rsid w:val="00FB5100"/>
    <w:rsid w:val="00FB55A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0D56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012B80B1"/>
    <w:rsid w:val="0284BD83"/>
    <w:rsid w:val="0288437C"/>
    <w:rsid w:val="02D3B696"/>
    <w:rsid w:val="037E37F9"/>
    <w:rsid w:val="03D62BB3"/>
    <w:rsid w:val="03EFD4B3"/>
    <w:rsid w:val="0495D98E"/>
    <w:rsid w:val="051DEEA4"/>
    <w:rsid w:val="0520268F"/>
    <w:rsid w:val="0521A8B6"/>
    <w:rsid w:val="05E9E0C1"/>
    <w:rsid w:val="069E486E"/>
    <w:rsid w:val="06A08232"/>
    <w:rsid w:val="070739A7"/>
    <w:rsid w:val="077390C7"/>
    <w:rsid w:val="0785A853"/>
    <w:rsid w:val="07B15C3F"/>
    <w:rsid w:val="081A3684"/>
    <w:rsid w:val="0830E7F8"/>
    <w:rsid w:val="08A953A5"/>
    <w:rsid w:val="09A8FB2C"/>
    <w:rsid w:val="0A1FCCC1"/>
    <w:rsid w:val="0A37C103"/>
    <w:rsid w:val="0A5D3C64"/>
    <w:rsid w:val="0AA9C9A9"/>
    <w:rsid w:val="0AF0FFEA"/>
    <w:rsid w:val="0B0CD9DC"/>
    <w:rsid w:val="0B3F4E59"/>
    <w:rsid w:val="0B92FFCB"/>
    <w:rsid w:val="0BBB4527"/>
    <w:rsid w:val="0C718361"/>
    <w:rsid w:val="0CB80597"/>
    <w:rsid w:val="0D0D133D"/>
    <w:rsid w:val="0D3B5838"/>
    <w:rsid w:val="0DF9F409"/>
    <w:rsid w:val="0EAF8B7D"/>
    <w:rsid w:val="0F340543"/>
    <w:rsid w:val="0F72819A"/>
    <w:rsid w:val="0F832F48"/>
    <w:rsid w:val="10AB6C72"/>
    <w:rsid w:val="10E6D52A"/>
    <w:rsid w:val="11D62F2F"/>
    <w:rsid w:val="122214B6"/>
    <w:rsid w:val="122DC4A3"/>
    <w:rsid w:val="12823907"/>
    <w:rsid w:val="12B23C11"/>
    <w:rsid w:val="131BBE65"/>
    <w:rsid w:val="1402DA15"/>
    <w:rsid w:val="14388929"/>
    <w:rsid w:val="146E8315"/>
    <w:rsid w:val="147DAB53"/>
    <w:rsid w:val="14D45120"/>
    <w:rsid w:val="1529AA8D"/>
    <w:rsid w:val="1544289D"/>
    <w:rsid w:val="158351C8"/>
    <w:rsid w:val="15855F0A"/>
    <w:rsid w:val="16249A96"/>
    <w:rsid w:val="166C1EF7"/>
    <w:rsid w:val="16B9661D"/>
    <w:rsid w:val="16D0938A"/>
    <w:rsid w:val="16DD265C"/>
    <w:rsid w:val="17264A7E"/>
    <w:rsid w:val="1728B1AA"/>
    <w:rsid w:val="17A7129D"/>
    <w:rsid w:val="18186AC9"/>
    <w:rsid w:val="1828FE78"/>
    <w:rsid w:val="18747EE4"/>
    <w:rsid w:val="187F53F4"/>
    <w:rsid w:val="18B0256F"/>
    <w:rsid w:val="18E08FF1"/>
    <w:rsid w:val="18EF8ED0"/>
    <w:rsid w:val="18F2C852"/>
    <w:rsid w:val="18FF3A3C"/>
    <w:rsid w:val="19A36E2B"/>
    <w:rsid w:val="19F45921"/>
    <w:rsid w:val="1A6560C9"/>
    <w:rsid w:val="1AD6A7A3"/>
    <w:rsid w:val="1B4D2601"/>
    <w:rsid w:val="1B976023"/>
    <w:rsid w:val="1C0E63A5"/>
    <w:rsid w:val="1CE7F569"/>
    <w:rsid w:val="1D2A3C63"/>
    <w:rsid w:val="1D431DD0"/>
    <w:rsid w:val="1E2D8D19"/>
    <w:rsid w:val="1E362F8D"/>
    <w:rsid w:val="1EAA23BA"/>
    <w:rsid w:val="1F6B50BE"/>
    <w:rsid w:val="1FB8CF37"/>
    <w:rsid w:val="1FCB630A"/>
    <w:rsid w:val="1FEE1038"/>
    <w:rsid w:val="2019D8CC"/>
    <w:rsid w:val="20D8E202"/>
    <w:rsid w:val="216B621C"/>
    <w:rsid w:val="21F8B6D3"/>
    <w:rsid w:val="22020C23"/>
    <w:rsid w:val="2370219B"/>
    <w:rsid w:val="245AFD8D"/>
    <w:rsid w:val="252DBD07"/>
    <w:rsid w:val="255C9797"/>
    <w:rsid w:val="2571D0B4"/>
    <w:rsid w:val="258206D6"/>
    <w:rsid w:val="25899EDA"/>
    <w:rsid w:val="25BA6A13"/>
    <w:rsid w:val="262F7876"/>
    <w:rsid w:val="2647DB30"/>
    <w:rsid w:val="266B1B87"/>
    <w:rsid w:val="26872CAA"/>
    <w:rsid w:val="26B49482"/>
    <w:rsid w:val="26EFBE16"/>
    <w:rsid w:val="27C39524"/>
    <w:rsid w:val="27D0807D"/>
    <w:rsid w:val="282F8CCD"/>
    <w:rsid w:val="28575D21"/>
    <w:rsid w:val="288C3CF4"/>
    <w:rsid w:val="28B66490"/>
    <w:rsid w:val="28B9C6C9"/>
    <w:rsid w:val="28C618B3"/>
    <w:rsid w:val="28E07AAB"/>
    <w:rsid w:val="28E79CD9"/>
    <w:rsid w:val="29884B1F"/>
    <w:rsid w:val="298D1E81"/>
    <w:rsid w:val="298F6355"/>
    <w:rsid w:val="2995066C"/>
    <w:rsid w:val="2A576C76"/>
    <w:rsid w:val="2AE5D1A5"/>
    <w:rsid w:val="2B199A14"/>
    <w:rsid w:val="2B267018"/>
    <w:rsid w:val="2B422B94"/>
    <w:rsid w:val="2B937CFE"/>
    <w:rsid w:val="2BB39B40"/>
    <w:rsid w:val="2BE7A9A4"/>
    <w:rsid w:val="2BEF6806"/>
    <w:rsid w:val="2CD447B4"/>
    <w:rsid w:val="2CFBD01B"/>
    <w:rsid w:val="2DE4F76D"/>
    <w:rsid w:val="2DE8A2F6"/>
    <w:rsid w:val="2E872505"/>
    <w:rsid w:val="2EEFEC36"/>
    <w:rsid w:val="2F00CB65"/>
    <w:rsid w:val="2F49FAB3"/>
    <w:rsid w:val="2F7A703D"/>
    <w:rsid w:val="2FBE2F20"/>
    <w:rsid w:val="2FE3468F"/>
    <w:rsid w:val="300C99DA"/>
    <w:rsid w:val="316506CC"/>
    <w:rsid w:val="3188EE99"/>
    <w:rsid w:val="3190C336"/>
    <w:rsid w:val="319C3AE9"/>
    <w:rsid w:val="31A99F4A"/>
    <w:rsid w:val="320C2825"/>
    <w:rsid w:val="32C6ABFC"/>
    <w:rsid w:val="3347C413"/>
    <w:rsid w:val="3426B9C7"/>
    <w:rsid w:val="34B814FD"/>
    <w:rsid w:val="3581E1CC"/>
    <w:rsid w:val="35AA870C"/>
    <w:rsid w:val="35BA7278"/>
    <w:rsid w:val="35FAA8B4"/>
    <w:rsid w:val="3632AB29"/>
    <w:rsid w:val="36D0E006"/>
    <w:rsid w:val="37BA7EE2"/>
    <w:rsid w:val="37C575AC"/>
    <w:rsid w:val="384EF4FD"/>
    <w:rsid w:val="38669F7F"/>
    <w:rsid w:val="38E5C3CC"/>
    <w:rsid w:val="3995571C"/>
    <w:rsid w:val="39E53A16"/>
    <w:rsid w:val="3A452D30"/>
    <w:rsid w:val="3A68A98C"/>
    <w:rsid w:val="3B0099C3"/>
    <w:rsid w:val="3B0DEBFF"/>
    <w:rsid w:val="3B9FD775"/>
    <w:rsid w:val="3C0E4D95"/>
    <w:rsid w:val="3C3E9EFC"/>
    <w:rsid w:val="3C53FCB8"/>
    <w:rsid w:val="3C6B07B9"/>
    <w:rsid w:val="3C7BFC73"/>
    <w:rsid w:val="3C9E4D21"/>
    <w:rsid w:val="3CC2CA19"/>
    <w:rsid w:val="3D456AAE"/>
    <w:rsid w:val="3DEB03E7"/>
    <w:rsid w:val="3E1F804A"/>
    <w:rsid w:val="3E30DF91"/>
    <w:rsid w:val="3E7C305F"/>
    <w:rsid w:val="3E7EF4C9"/>
    <w:rsid w:val="3F2BDD4F"/>
    <w:rsid w:val="3F4C1BCF"/>
    <w:rsid w:val="3F626176"/>
    <w:rsid w:val="3F8776CD"/>
    <w:rsid w:val="3FAB1034"/>
    <w:rsid w:val="3FB890C4"/>
    <w:rsid w:val="3FEE48F5"/>
    <w:rsid w:val="412A6E88"/>
    <w:rsid w:val="41D30328"/>
    <w:rsid w:val="4205AB8A"/>
    <w:rsid w:val="42847077"/>
    <w:rsid w:val="428BD649"/>
    <w:rsid w:val="4333250A"/>
    <w:rsid w:val="439684ED"/>
    <w:rsid w:val="440E31DD"/>
    <w:rsid w:val="441F00E9"/>
    <w:rsid w:val="445E9623"/>
    <w:rsid w:val="4477AE49"/>
    <w:rsid w:val="44CF66BC"/>
    <w:rsid w:val="44E7B1BB"/>
    <w:rsid w:val="4512DA1D"/>
    <w:rsid w:val="459892A0"/>
    <w:rsid w:val="45A3091E"/>
    <w:rsid w:val="4647F1A6"/>
    <w:rsid w:val="46915992"/>
    <w:rsid w:val="469A80A0"/>
    <w:rsid w:val="46EFA439"/>
    <w:rsid w:val="47C50445"/>
    <w:rsid w:val="484B3995"/>
    <w:rsid w:val="48B0A813"/>
    <w:rsid w:val="48B1A4D1"/>
    <w:rsid w:val="48E79B1A"/>
    <w:rsid w:val="492E6E59"/>
    <w:rsid w:val="49BC9B61"/>
    <w:rsid w:val="49C93251"/>
    <w:rsid w:val="49E8E8B5"/>
    <w:rsid w:val="49EC5FFA"/>
    <w:rsid w:val="4A505FC3"/>
    <w:rsid w:val="4B2A6D69"/>
    <w:rsid w:val="4B8A9A92"/>
    <w:rsid w:val="4BBE1AA6"/>
    <w:rsid w:val="4C066E8C"/>
    <w:rsid w:val="4C1F36F6"/>
    <w:rsid w:val="4C2E01E7"/>
    <w:rsid w:val="4C2ED1FB"/>
    <w:rsid w:val="4C48BCF9"/>
    <w:rsid w:val="4C5593EC"/>
    <w:rsid w:val="4CA6465F"/>
    <w:rsid w:val="4CEF6581"/>
    <w:rsid w:val="4D345381"/>
    <w:rsid w:val="4D7F5FDC"/>
    <w:rsid w:val="4E268AD1"/>
    <w:rsid w:val="4E4650BB"/>
    <w:rsid w:val="4E8234F5"/>
    <w:rsid w:val="4EA447BB"/>
    <w:rsid w:val="4EA481F0"/>
    <w:rsid w:val="4ECAD45F"/>
    <w:rsid w:val="4F1DB568"/>
    <w:rsid w:val="4F76C29D"/>
    <w:rsid w:val="4FB7963B"/>
    <w:rsid w:val="4FF5AFAB"/>
    <w:rsid w:val="4FF7BAD7"/>
    <w:rsid w:val="50B0E001"/>
    <w:rsid w:val="51501830"/>
    <w:rsid w:val="516A3C74"/>
    <w:rsid w:val="51720C49"/>
    <w:rsid w:val="5208A475"/>
    <w:rsid w:val="52497E6F"/>
    <w:rsid w:val="524AD815"/>
    <w:rsid w:val="529A09D9"/>
    <w:rsid w:val="5324F0F4"/>
    <w:rsid w:val="5355EC53"/>
    <w:rsid w:val="53E662D8"/>
    <w:rsid w:val="53E86605"/>
    <w:rsid w:val="54824A0F"/>
    <w:rsid w:val="54947B85"/>
    <w:rsid w:val="54F9F875"/>
    <w:rsid w:val="5556DFE4"/>
    <w:rsid w:val="55967433"/>
    <w:rsid w:val="5646C50B"/>
    <w:rsid w:val="56BD50E6"/>
    <w:rsid w:val="57D0F675"/>
    <w:rsid w:val="57F25419"/>
    <w:rsid w:val="57F6D2BD"/>
    <w:rsid w:val="58098BAC"/>
    <w:rsid w:val="584D242D"/>
    <w:rsid w:val="58B9D774"/>
    <w:rsid w:val="58FBDA58"/>
    <w:rsid w:val="59289711"/>
    <w:rsid w:val="593F434A"/>
    <w:rsid w:val="5959A781"/>
    <w:rsid w:val="598136E5"/>
    <w:rsid w:val="59C237E8"/>
    <w:rsid w:val="59C287FD"/>
    <w:rsid w:val="59F7C995"/>
    <w:rsid w:val="59FCF6AC"/>
    <w:rsid w:val="5A9FF389"/>
    <w:rsid w:val="5B066AC8"/>
    <w:rsid w:val="5B292B31"/>
    <w:rsid w:val="5B5F9DCD"/>
    <w:rsid w:val="5C8CC2AB"/>
    <w:rsid w:val="5CBBFC4D"/>
    <w:rsid w:val="5CE1F3A8"/>
    <w:rsid w:val="5D01C4D9"/>
    <w:rsid w:val="5D3574B2"/>
    <w:rsid w:val="5DC3BA54"/>
    <w:rsid w:val="5DF41608"/>
    <w:rsid w:val="5E8DA842"/>
    <w:rsid w:val="5F93DDCF"/>
    <w:rsid w:val="5FC90A47"/>
    <w:rsid w:val="601444E4"/>
    <w:rsid w:val="610FB3A8"/>
    <w:rsid w:val="6165628C"/>
    <w:rsid w:val="61661934"/>
    <w:rsid w:val="61A2874C"/>
    <w:rsid w:val="61C81990"/>
    <w:rsid w:val="6252401B"/>
    <w:rsid w:val="629BC2AB"/>
    <w:rsid w:val="62A9942F"/>
    <w:rsid w:val="62B5AE4B"/>
    <w:rsid w:val="632B0E2A"/>
    <w:rsid w:val="63383C22"/>
    <w:rsid w:val="6341C27C"/>
    <w:rsid w:val="638DC44B"/>
    <w:rsid w:val="63CE28A5"/>
    <w:rsid w:val="641708D3"/>
    <w:rsid w:val="6432BE5B"/>
    <w:rsid w:val="6477BA33"/>
    <w:rsid w:val="6590FB41"/>
    <w:rsid w:val="664C2896"/>
    <w:rsid w:val="666B6306"/>
    <w:rsid w:val="6680FE19"/>
    <w:rsid w:val="66B13E2A"/>
    <w:rsid w:val="66C292D9"/>
    <w:rsid w:val="66E15733"/>
    <w:rsid w:val="674B03BB"/>
    <w:rsid w:val="677B2429"/>
    <w:rsid w:val="67A6E88B"/>
    <w:rsid w:val="67B6B4C4"/>
    <w:rsid w:val="67C59677"/>
    <w:rsid w:val="67F6817D"/>
    <w:rsid w:val="6947EFE5"/>
    <w:rsid w:val="69F277F3"/>
    <w:rsid w:val="6A1F12E6"/>
    <w:rsid w:val="6A764CF8"/>
    <w:rsid w:val="6AA4703E"/>
    <w:rsid w:val="6B2232A4"/>
    <w:rsid w:val="6BA9007F"/>
    <w:rsid w:val="6BC7EAC8"/>
    <w:rsid w:val="6BDF9AD4"/>
    <w:rsid w:val="6C439B23"/>
    <w:rsid w:val="6C447FC8"/>
    <w:rsid w:val="6C5506EE"/>
    <w:rsid w:val="6C900CE2"/>
    <w:rsid w:val="6D324924"/>
    <w:rsid w:val="6D43195C"/>
    <w:rsid w:val="6DA33480"/>
    <w:rsid w:val="6DC52656"/>
    <w:rsid w:val="6F5B30E1"/>
    <w:rsid w:val="6F74B825"/>
    <w:rsid w:val="6FAF6573"/>
    <w:rsid w:val="6FB4158C"/>
    <w:rsid w:val="6FC29F4B"/>
    <w:rsid w:val="704B6D52"/>
    <w:rsid w:val="705BD36F"/>
    <w:rsid w:val="70B3CBCA"/>
    <w:rsid w:val="710557CE"/>
    <w:rsid w:val="71879799"/>
    <w:rsid w:val="71CDDEFE"/>
    <w:rsid w:val="7253B940"/>
    <w:rsid w:val="728898B5"/>
    <w:rsid w:val="729E2ACC"/>
    <w:rsid w:val="72AE97BD"/>
    <w:rsid w:val="73932FAB"/>
    <w:rsid w:val="73940016"/>
    <w:rsid w:val="73E93A8F"/>
    <w:rsid w:val="73F04AB5"/>
    <w:rsid w:val="74513625"/>
    <w:rsid w:val="749B5CCF"/>
    <w:rsid w:val="757F3E27"/>
    <w:rsid w:val="75A00CE1"/>
    <w:rsid w:val="75A3F162"/>
    <w:rsid w:val="75EA9FFC"/>
    <w:rsid w:val="76113FCE"/>
    <w:rsid w:val="7633C396"/>
    <w:rsid w:val="7653B19F"/>
    <w:rsid w:val="76D33968"/>
    <w:rsid w:val="76E38D94"/>
    <w:rsid w:val="76FD4E87"/>
    <w:rsid w:val="7738FC42"/>
    <w:rsid w:val="776AA549"/>
    <w:rsid w:val="79281355"/>
    <w:rsid w:val="7949E22A"/>
    <w:rsid w:val="79CD50E7"/>
    <w:rsid w:val="79F2688F"/>
    <w:rsid w:val="7A019469"/>
    <w:rsid w:val="7A5C8BD9"/>
    <w:rsid w:val="7AD247B9"/>
    <w:rsid w:val="7AD49ED7"/>
    <w:rsid w:val="7B1C4C91"/>
    <w:rsid w:val="7C5FBCAD"/>
    <w:rsid w:val="7C786D9D"/>
    <w:rsid w:val="7C92F91E"/>
    <w:rsid w:val="7CF39F04"/>
    <w:rsid w:val="7D6D4AA1"/>
    <w:rsid w:val="7D7BD7D0"/>
    <w:rsid w:val="7D8D59E4"/>
    <w:rsid w:val="7D9DEB4C"/>
    <w:rsid w:val="7DD78B1E"/>
    <w:rsid w:val="7DF734D5"/>
    <w:rsid w:val="7E38DE4B"/>
    <w:rsid w:val="7E3EB9E5"/>
    <w:rsid w:val="7E6E520D"/>
    <w:rsid w:val="7EC3430B"/>
    <w:rsid w:val="7F00A507"/>
    <w:rsid w:val="7F287627"/>
    <w:rsid w:val="7FAB06DD"/>
    <w:rsid w:val="7FB35B48"/>
    <w:rsid w:val="7FF89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3125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1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39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nhideWhenUsed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val="pl-PL"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Nagwek4Znak">
    <w:name w:val="Nagłówek 4 Znak"/>
    <w:link w:val="Nagwek4"/>
    <w:rsid w:val="00F36F12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table" w:customStyle="1" w:styleId="Tabela-Siatka3">
    <w:name w:val="Tabela - Siatka3"/>
    <w:basedOn w:val="Standardowy"/>
    <w:uiPriority w:val="59"/>
    <w:rsid w:val="00CA076C"/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4E3AF9"/>
    <w:pPr>
      <w:numPr>
        <w:numId w:val="46"/>
      </w:numPr>
    </w:pPr>
  </w:style>
  <w:style w:type="paragraph" w:customStyle="1" w:styleId="PreformattedText">
    <w:name w:val="Preformatted Text"/>
    <w:basedOn w:val="Standard"/>
    <w:rsid w:val="004E3AF9"/>
    <w:pPr>
      <w:widowControl/>
    </w:pPr>
    <w:rPr>
      <w:rFonts w:ascii="Liberation Mono" w:eastAsia="Courier New" w:hAnsi="Liberation Mono" w:cs="Liberation Mono"/>
      <w:sz w:val="20"/>
      <w:szCs w:val="20"/>
    </w:rPr>
  </w:style>
  <w:style w:type="paragraph" w:customStyle="1" w:styleId="Standarduser">
    <w:name w:val="Standard (user)"/>
    <w:rsid w:val="004E3AF9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, Arial"/>
      <w:kern w:val="3"/>
      <w:sz w:val="24"/>
      <w:szCs w:val="24"/>
      <w:lang w:val="pl-PL" w:eastAsia="zh-CN" w:bidi="hi-IN"/>
    </w:rPr>
  </w:style>
  <w:style w:type="paragraph" w:customStyle="1" w:styleId="Textbody">
    <w:name w:val="Text body"/>
    <w:basedOn w:val="Standard"/>
    <w:rsid w:val="004E3AF9"/>
    <w:pPr>
      <w:widowControl/>
      <w:overflowPunct w:val="0"/>
      <w:spacing w:after="140" w:line="288" w:lineRule="auto"/>
    </w:pPr>
    <w:rPr>
      <w:rFonts w:ascii="Liberation Serif" w:eastAsia="Noto Sans CJK SC Regular" w:hAnsi="Liberation Serif" w:cs="FreeSans"/>
      <w:color w:val="00000A"/>
    </w:rPr>
  </w:style>
  <w:style w:type="table" w:customStyle="1" w:styleId="Tabela-Siatka31">
    <w:name w:val="Tabela - Siatka31"/>
    <w:basedOn w:val="Standardowy"/>
    <w:uiPriority w:val="59"/>
    <w:rsid w:val="004555B2"/>
    <w:rPr>
      <w:rFonts w:ascii="Calibri" w:hAnsi="Calibri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1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39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nhideWhenUsed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val="pl-PL"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Nagwek4Znak">
    <w:name w:val="Nagłówek 4 Znak"/>
    <w:link w:val="Nagwek4"/>
    <w:rsid w:val="00F36F12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table" w:customStyle="1" w:styleId="Tabela-Siatka3">
    <w:name w:val="Tabela - Siatka3"/>
    <w:basedOn w:val="Standardowy"/>
    <w:uiPriority w:val="59"/>
    <w:rsid w:val="00CA076C"/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4E3AF9"/>
    <w:pPr>
      <w:numPr>
        <w:numId w:val="46"/>
      </w:numPr>
    </w:pPr>
  </w:style>
  <w:style w:type="paragraph" w:customStyle="1" w:styleId="PreformattedText">
    <w:name w:val="Preformatted Text"/>
    <w:basedOn w:val="Standard"/>
    <w:rsid w:val="004E3AF9"/>
    <w:pPr>
      <w:widowControl/>
    </w:pPr>
    <w:rPr>
      <w:rFonts w:ascii="Liberation Mono" w:eastAsia="Courier New" w:hAnsi="Liberation Mono" w:cs="Liberation Mono"/>
      <w:sz w:val="20"/>
      <w:szCs w:val="20"/>
    </w:rPr>
  </w:style>
  <w:style w:type="paragraph" w:customStyle="1" w:styleId="Standarduser">
    <w:name w:val="Standard (user)"/>
    <w:rsid w:val="004E3AF9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, Arial"/>
      <w:kern w:val="3"/>
      <w:sz w:val="24"/>
      <w:szCs w:val="24"/>
      <w:lang w:val="pl-PL" w:eastAsia="zh-CN" w:bidi="hi-IN"/>
    </w:rPr>
  </w:style>
  <w:style w:type="paragraph" w:customStyle="1" w:styleId="Textbody">
    <w:name w:val="Text body"/>
    <w:basedOn w:val="Standard"/>
    <w:rsid w:val="004E3AF9"/>
    <w:pPr>
      <w:widowControl/>
      <w:overflowPunct w:val="0"/>
      <w:spacing w:after="140" w:line="288" w:lineRule="auto"/>
    </w:pPr>
    <w:rPr>
      <w:rFonts w:ascii="Liberation Serif" w:eastAsia="Noto Sans CJK SC Regular" w:hAnsi="Liberation Serif" w:cs="FreeSans"/>
      <w:color w:val="00000A"/>
    </w:rPr>
  </w:style>
  <w:style w:type="table" w:customStyle="1" w:styleId="Tabela-Siatka31">
    <w:name w:val="Tabela - Siatka31"/>
    <w:basedOn w:val="Standardowy"/>
    <w:uiPriority w:val="59"/>
    <w:rsid w:val="004555B2"/>
    <w:rPr>
      <w:rFonts w:ascii="Calibri" w:hAnsi="Calibri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8f6a87dab5a34f5b" Type="http://schemas.microsoft.com/office/2018/08/relationships/commentsExtensible" Target="commentsExtensible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37dd5e44-6b18-4f10-9e60-7228e5cf5488" xsi:nil="true"/>
    <Is_Collaboration_Space_Locked xmlns="37dd5e44-6b18-4f10-9e60-7228e5cf5488" xsi:nil="true"/>
    <Owner xmlns="37dd5e44-6b18-4f10-9e60-7228e5cf5488">
      <UserInfo>
        <DisplayName/>
        <AccountId xsi:nil="true"/>
        <AccountType/>
      </UserInfo>
    </Owner>
    <Leaders xmlns="37dd5e44-6b18-4f10-9e60-7228e5cf5488">
      <UserInfo>
        <DisplayName/>
        <AccountId xsi:nil="true"/>
        <AccountType/>
      </UserInfo>
    </Leaders>
    <LMS_Mappings xmlns="37dd5e44-6b18-4f10-9e60-7228e5cf5488" xsi:nil="true"/>
    <FolderType xmlns="37dd5e44-6b18-4f10-9e60-7228e5cf5488" xsi:nil="true"/>
    <CultureName xmlns="37dd5e44-6b18-4f10-9e60-7228e5cf5488" xsi:nil="true"/>
    <Templates xmlns="37dd5e44-6b18-4f10-9e60-7228e5cf5488" xsi:nil="true"/>
    <Members xmlns="37dd5e44-6b18-4f10-9e60-7228e5cf5488">
      <UserInfo>
        <DisplayName/>
        <AccountId xsi:nil="true"/>
        <AccountType/>
      </UserInfo>
    </Members>
    <Member_Groups xmlns="37dd5e44-6b18-4f10-9e60-7228e5cf5488">
      <UserInfo>
        <DisplayName/>
        <AccountId xsi:nil="true"/>
        <AccountType/>
      </UserInfo>
    </Member_Groups>
    <Invited_Members xmlns="37dd5e44-6b18-4f10-9e60-7228e5cf5488" xsi:nil="true"/>
    <AppVersion xmlns="37dd5e44-6b18-4f10-9e60-7228e5cf5488" xsi:nil="true"/>
    <Math_Settings xmlns="37dd5e44-6b18-4f10-9e60-7228e5cf5488" xsi:nil="true"/>
    <Has_Leaders_Only_SectionGroup xmlns="37dd5e44-6b18-4f10-9e60-7228e5cf5488" xsi:nil="true"/>
    <IsNotebookLocked xmlns="37dd5e44-6b18-4f10-9e60-7228e5cf5488" xsi:nil="true"/>
    <Distribution_Groups xmlns="37dd5e44-6b18-4f10-9e60-7228e5cf5488" xsi:nil="true"/>
    <Self_Registration_Enabled xmlns="37dd5e44-6b18-4f10-9e60-7228e5cf5488" xsi:nil="true"/>
    <TeamsChannelId xmlns="37dd5e44-6b18-4f10-9e60-7228e5cf5488" xsi:nil="true"/>
    <Invited_Leaders xmlns="37dd5e44-6b18-4f10-9e60-7228e5cf5488" xsi:nil="true"/>
    <NotebookType xmlns="37dd5e44-6b18-4f10-9e60-7228e5cf54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F3BC49221574BB98C8440EF56C876" ma:contentTypeVersion="32" ma:contentTypeDescription="Create a new document." ma:contentTypeScope="" ma:versionID="301d233a7a6693f0767f722761805f64">
  <xsd:schema xmlns:xsd="http://www.w3.org/2001/XMLSchema" xmlns:xs="http://www.w3.org/2001/XMLSchema" xmlns:p="http://schemas.microsoft.com/office/2006/metadata/properties" xmlns:ns3="37dd5e44-6b18-4f10-9e60-7228e5cf5488" xmlns:ns4="442da19b-ca82-43d4-8e88-626bf09acd34" targetNamespace="http://schemas.microsoft.com/office/2006/metadata/properties" ma:root="true" ma:fieldsID="f4fd81e9658f612926401519be3a2cd0" ns3:_="" ns4:_="">
    <xsd:import namespace="37dd5e44-6b18-4f10-9e60-7228e5cf5488"/>
    <xsd:import namespace="442da19b-ca82-43d4-8e88-626bf09ac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d5e44-6b18-4f10-9e60-7228e5cf5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da19b-ca82-43d4-8e88-626bf09acd34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17708-460A-49A2-AD07-BB84A6985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073A31-B7E6-4AF4-8ED1-44CB1166A8C1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442da19b-ca82-43d4-8e88-626bf09acd3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7dd5e44-6b18-4f10-9e60-7228e5cf548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0E1ED5-348D-45C5-9C5C-8BB5ADF03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d5e44-6b18-4f10-9e60-7228e5cf5488"/>
    <ds:schemaRef ds:uri="442da19b-ca82-43d4-8e88-626bf09ac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881437-8EA2-4A94-9D35-E868D6810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Agata Szulim</cp:lastModifiedBy>
  <cp:revision>3</cp:revision>
  <cp:lastPrinted>2020-03-05T15:01:00Z</cp:lastPrinted>
  <dcterms:created xsi:type="dcterms:W3CDTF">2020-03-05T15:13:00Z</dcterms:created>
  <dcterms:modified xsi:type="dcterms:W3CDTF">2020-03-05T15:52:00Z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0x010100849F3BC49221574BB98C8440EF56C876</vt:lpwstr>
  </property>
  <property fmtid="{D5CDD505-2E9C-101B-9397-08002B2CF9AE}" pid="3" name="DefaultSectionNames">
    <vt:lpwstr/>
  </property>
  <property fmtid="{D5CDD505-2E9C-101B-9397-08002B2CF9AE}" pid="4" name="Is_Collaboration_Space_Locked">
    <vt:lpwstr/>
  </property>
  <property fmtid="{D5CDD505-2E9C-101B-9397-08002B2CF9AE}" pid="5" name="Owner">
    <vt:lpwstr/>
  </property>
  <property fmtid="{D5CDD505-2E9C-101B-9397-08002B2CF9AE}" pid="6" name="Leaders">
    <vt:lpwstr/>
  </property>
  <property fmtid="{D5CDD505-2E9C-101B-9397-08002B2CF9AE}" pid="7" name="LMS_Mappings">
    <vt:lpwstr/>
  </property>
  <property fmtid="{D5CDD505-2E9C-101B-9397-08002B2CF9AE}" pid="8" name="FolderType">
    <vt:lpwstr/>
  </property>
  <property fmtid="{D5CDD505-2E9C-101B-9397-08002B2CF9AE}" pid="9" name="CultureName">
    <vt:lpwstr/>
  </property>
  <property fmtid="{D5CDD505-2E9C-101B-9397-08002B2CF9AE}" pid="10" name="Templates">
    <vt:lpwstr/>
  </property>
  <property fmtid="{D5CDD505-2E9C-101B-9397-08002B2CF9AE}" pid="11" name="Members">
    <vt:lpwstr/>
  </property>
  <property fmtid="{D5CDD505-2E9C-101B-9397-08002B2CF9AE}" pid="12" name="Member_Groups">
    <vt:lpwstr/>
  </property>
  <property fmtid="{D5CDD505-2E9C-101B-9397-08002B2CF9AE}" pid="13" name="Invited_Members">
    <vt:lpwstr/>
  </property>
  <property fmtid="{D5CDD505-2E9C-101B-9397-08002B2CF9AE}" pid="14" name="AppVersion">
    <vt:lpwstr/>
  </property>
  <property fmtid="{D5CDD505-2E9C-101B-9397-08002B2CF9AE}" pid="15" name="Math_Settings">
    <vt:lpwstr/>
  </property>
  <property fmtid="{D5CDD505-2E9C-101B-9397-08002B2CF9AE}" pid="16" name="Has_Leaders_Only_SectionGroup">
    <vt:lpwstr/>
  </property>
  <property fmtid="{D5CDD505-2E9C-101B-9397-08002B2CF9AE}" pid="17" name="IsNotebookLocked">
    <vt:lpwstr/>
  </property>
  <property fmtid="{D5CDD505-2E9C-101B-9397-08002B2CF9AE}" pid="18" name="Distribution_Groups">
    <vt:lpwstr/>
  </property>
  <property fmtid="{D5CDD505-2E9C-101B-9397-08002B2CF9AE}" pid="19" name="Self_Registration_Enabled">
    <vt:lpwstr/>
  </property>
  <property fmtid="{D5CDD505-2E9C-101B-9397-08002B2CF9AE}" pid="20" name="TeamsChannelId">
    <vt:lpwstr/>
  </property>
  <property fmtid="{D5CDD505-2E9C-101B-9397-08002B2CF9AE}" pid="21" name="Invited_Leaders">
    <vt:lpwstr/>
  </property>
  <property fmtid="{D5CDD505-2E9C-101B-9397-08002B2CF9AE}" pid="22" name="NotebookType">
    <vt:lpwstr/>
  </property>
</Properties>
</file>