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6A7A1" w14:textId="77777777" w:rsidR="007A43B5" w:rsidRDefault="007A43B5"/>
    <w:p w14:paraId="3BB9A866" w14:textId="6F863694" w:rsidR="00CA2B01" w:rsidRPr="00B75F03" w:rsidRDefault="00E07FC8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 </w:t>
      </w:r>
      <w:r w:rsidR="000A0736">
        <w:rPr>
          <w:rFonts w:asciiTheme="majorHAnsi" w:hAnsiTheme="majorHAnsi"/>
          <w:b/>
          <w:sz w:val="22"/>
          <w:szCs w:val="22"/>
        </w:rPr>
        <w:t>2</w:t>
      </w:r>
      <w:r w:rsidR="00CA2B01" w:rsidRPr="00B75F03">
        <w:rPr>
          <w:rFonts w:asciiTheme="majorHAnsi" w:hAnsiTheme="majorHAnsi"/>
          <w:b/>
          <w:sz w:val="22"/>
          <w:szCs w:val="22"/>
        </w:rPr>
        <w:t xml:space="preserve">  do SIWZ</w:t>
      </w:r>
    </w:p>
    <w:p w14:paraId="5C7E33E2" w14:textId="04D2F49C" w:rsidR="00CA2B01" w:rsidRPr="00D04E1F" w:rsidRDefault="000A0736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EC377" wp14:editId="2B8DCF0F">
                <wp:simplePos x="0" y="0"/>
                <wp:positionH relativeFrom="column">
                  <wp:posOffset>-15240</wp:posOffset>
                </wp:positionH>
                <wp:positionV relativeFrom="paragraph">
                  <wp:posOffset>33020</wp:posOffset>
                </wp:positionV>
                <wp:extent cx="28575" cy="1543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343C9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.6pt" to="1.0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" strokecolor="black [3040]"/>
            </w:pict>
          </mc:Fallback>
        </mc:AlternateContent>
      </w:r>
      <w:r w:rsidR="008F31FE"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0C7DD45" wp14:editId="3E8098C7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B4DA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750105E1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434B7E27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423369EC" w14:textId="77777777" w:rsidR="002762C5" w:rsidRPr="004B732A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49734EB6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C7DD4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" stroked="f">
                <v:fill opacity="0"/>
                <v:textbox inset="0,0,0,0">
                  <w:txbxContent>
                    <w:p w14:paraId="58A2B4DA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750105E1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434B7E27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423369EC" w14:textId="77777777" w:rsidR="002762C5" w:rsidRPr="004B732A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49734EB6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0995557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456BEE8E" w14:textId="77777777" w:rsidR="00CA2B01" w:rsidRPr="00D04E1F" w:rsidRDefault="00CA2B01" w:rsidP="001C1B61">
      <w:pPr>
        <w:rPr>
          <w:b/>
          <w:bCs/>
        </w:rPr>
      </w:pPr>
    </w:p>
    <w:p w14:paraId="58AB927A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491F4ACE" w14:textId="77777777"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14:paraId="50859DAC" w14:textId="77777777"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14:paraId="30FEAB59" w14:textId="77777777" w:rsidR="00CA2B01" w:rsidRDefault="00CA2B01" w:rsidP="001C1B61">
      <w:pPr>
        <w:jc w:val="both"/>
        <w:rPr>
          <w:b/>
          <w:bCs/>
          <w:sz w:val="32"/>
        </w:rPr>
      </w:pPr>
    </w:p>
    <w:p w14:paraId="35004355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6623F116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14:paraId="0BE4D7B3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6533A76C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09AAB952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Pzp” </w:t>
      </w:r>
    </w:p>
    <w:p w14:paraId="75944585" w14:textId="572A3C89"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r w:rsidR="00C63C39" w:rsidRPr="00C63C39">
        <w:rPr>
          <w:rFonts w:ascii="Cambria" w:hAnsi="Cambria"/>
          <w:b/>
          <w:bCs/>
          <w:sz w:val="28"/>
          <w:szCs w:val="28"/>
        </w:rPr>
        <w:t>Dz. U. z 2019 r. poz. 1843</w:t>
      </w:r>
      <w:r w:rsidR="002762C5">
        <w:rPr>
          <w:rFonts w:ascii="Cambria" w:hAnsi="Cambria"/>
          <w:b/>
          <w:bCs/>
          <w:sz w:val="28"/>
          <w:szCs w:val="28"/>
        </w:rPr>
        <w:t xml:space="preserve"> ze zm.</w:t>
      </w:r>
      <w:r w:rsidR="00937BFB">
        <w:rPr>
          <w:rFonts w:ascii="Cambria" w:hAnsi="Cambria"/>
          <w:b/>
          <w:bCs/>
          <w:sz w:val="28"/>
          <w:szCs w:val="28"/>
        </w:rPr>
        <w:t>)</w:t>
      </w:r>
    </w:p>
    <w:p w14:paraId="543BEB23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19B8863E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5702BAE9" w14:textId="1FF06442"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bookmarkStart w:id="0" w:name="_Hlk51837460"/>
      <w:r w:rsidR="002762C5" w:rsidRPr="002762C5">
        <w:rPr>
          <w:rFonts w:ascii="Cambria" w:hAnsi="Cambria"/>
        </w:rPr>
        <w:t>ADZ.261.48.2020</w:t>
      </w:r>
      <w:bookmarkEnd w:id="0"/>
      <w:r w:rsidRPr="00516176">
        <w:rPr>
          <w:rFonts w:ascii="Cambria" w:hAnsi="Cambria"/>
        </w:rPr>
        <w:t>, na:</w:t>
      </w:r>
    </w:p>
    <w:p w14:paraId="1EC953F0" w14:textId="77777777" w:rsidR="00CA2B01" w:rsidRPr="00C21228" w:rsidRDefault="00CA2B01" w:rsidP="001C1B61">
      <w:pPr>
        <w:jc w:val="both"/>
        <w:rPr>
          <w:rFonts w:ascii="Cambria" w:hAnsi="Cambria"/>
          <w:b/>
        </w:rPr>
      </w:pPr>
    </w:p>
    <w:p w14:paraId="68548EAE" w14:textId="77777777" w:rsidR="000A0736" w:rsidRPr="00C21228" w:rsidRDefault="000A0736" w:rsidP="000A0736">
      <w:pPr>
        <w:widowControl w:val="0"/>
        <w:tabs>
          <w:tab w:val="left" w:pos="9356"/>
        </w:tabs>
        <w:spacing w:before="1"/>
        <w:jc w:val="center"/>
        <w:rPr>
          <w:rFonts w:ascii="Cambria" w:hAnsi="Cambria"/>
          <w:b/>
        </w:rPr>
      </w:pPr>
      <w:bookmarkStart w:id="1" w:name="_Hlk51837450"/>
      <w:r w:rsidRPr="00C21228">
        <w:rPr>
          <w:rFonts w:ascii="Cambria" w:hAnsi="Cambria"/>
          <w:b/>
        </w:rPr>
        <w:t>Zwiększenie efektywności energe</w:t>
      </w:r>
      <w:bookmarkStart w:id="2" w:name="_GoBack"/>
      <w:bookmarkEnd w:id="2"/>
      <w:r w:rsidRPr="00C21228">
        <w:rPr>
          <w:rFonts w:ascii="Cambria" w:hAnsi="Cambria"/>
          <w:b/>
        </w:rPr>
        <w:t>tycznej budynku Międzynarodowego Instytutu</w:t>
      </w:r>
    </w:p>
    <w:p w14:paraId="0EF2866D" w14:textId="77777777" w:rsidR="000A0736" w:rsidRPr="00C21228" w:rsidRDefault="000A0736" w:rsidP="000A0736">
      <w:pPr>
        <w:widowControl w:val="0"/>
        <w:tabs>
          <w:tab w:val="left" w:pos="9356"/>
        </w:tabs>
        <w:spacing w:before="1"/>
        <w:jc w:val="center"/>
        <w:rPr>
          <w:rFonts w:ascii="Cambria" w:hAnsi="Cambria"/>
          <w:b/>
        </w:rPr>
      </w:pPr>
      <w:r w:rsidRPr="00C21228">
        <w:rPr>
          <w:rFonts w:ascii="Cambria" w:hAnsi="Cambria"/>
          <w:b/>
        </w:rPr>
        <w:t>Biologii Molekularnej i Komórkowej</w:t>
      </w:r>
    </w:p>
    <w:bookmarkEnd w:id="1"/>
    <w:p w14:paraId="73ECEFF3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63BE2520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10A3338A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5FFCF2B9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05F888E3" w14:textId="77777777" w:rsidR="00CA2B01" w:rsidRDefault="003B5000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Jako Wykonawca o</w:t>
      </w:r>
      <w:r w:rsidR="00CA2B01" w:rsidRPr="00C51D10">
        <w:rPr>
          <w:rFonts w:ascii="Cambria" w:hAnsi="Cambria"/>
          <w:bCs/>
          <w:sz w:val="22"/>
          <w:szCs w:val="22"/>
          <w:lang w:eastAsia="ar-SA"/>
        </w:rPr>
        <w:t>świadczam, że:</w:t>
      </w:r>
    </w:p>
    <w:p w14:paraId="08153E81" w14:textId="77777777" w:rsidR="0025663B" w:rsidRPr="00C51D10" w:rsidRDefault="0025663B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2AA83299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</w:t>
      </w:r>
      <w:r w:rsidR="000F5DF6">
        <w:rPr>
          <w:rFonts w:ascii="Cambria" w:hAnsi="Cambria"/>
          <w:sz w:val="22"/>
          <w:szCs w:val="22"/>
        </w:rPr>
        <w:t xml:space="preserve"> oraz ust. 5 pkt 1</w:t>
      </w:r>
      <w:r w:rsidRPr="00C51D10">
        <w:rPr>
          <w:rFonts w:ascii="Cambria" w:hAnsi="Cambria"/>
          <w:sz w:val="22"/>
          <w:szCs w:val="22"/>
        </w:rPr>
        <w:t xml:space="preserve"> ustawy Pzp;</w:t>
      </w:r>
    </w:p>
    <w:p w14:paraId="313B9C2F" w14:textId="3A72D31D" w:rsidR="003B5000" w:rsidRPr="000A0736" w:rsidRDefault="00061671" w:rsidP="000A073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 xml:space="preserve">Spełniam(-y) warunki udziału w postępowaniu określone w </w:t>
      </w:r>
      <w:r w:rsidR="003B5000">
        <w:rPr>
          <w:rFonts w:ascii="Cambria" w:hAnsi="Cambria"/>
          <w:sz w:val="22"/>
          <w:szCs w:val="22"/>
        </w:rPr>
        <w:t xml:space="preserve">Rozdziale V </w:t>
      </w:r>
      <w:r w:rsidR="000A0736">
        <w:rPr>
          <w:rFonts w:ascii="Cambria" w:hAnsi="Cambria"/>
          <w:sz w:val="22"/>
          <w:szCs w:val="22"/>
        </w:rPr>
        <w:t xml:space="preserve">pkt. 1.2.1  i 1.2.2 </w:t>
      </w:r>
      <w:r w:rsidR="00CA2B01" w:rsidRPr="00C51D10">
        <w:rPr>
          <w:rFonts w:ascii="Cambria" w:hAnsi="Cambria"/>
          <w:sz w:val="22"/>
          <w:szCs w:val="22"/>
        </w:rPr>
        <w:t>SIWZ</w:t>
      </w:r>
      <w:r w:rsidR="003B5000">
        <w:rPr>
          <w:rFonts w:ascii="Cambria" w:hAnsi="Cambria"/>
          <w:sz w:val="22"/>
          <w:szCs w:val="22"/>
        </w:rPr>
        <w:t xml:space="preserve">, tj. </w:t>
      </w:r>
      <w:r w:rsidR="003B5000" w:rsidRPr="005600F4">
        <w:rPr>
          <w:rFonts w:ascii="Cambria" w:hAnsi="Cambria"/>
          <w:sz w:val="22"/>
          <w:szCs w:val="22"/>
        </w:rPr>
        <w:t xml:space="preserve">dotyczące: </w:t>
      </w:r>
      <w:r w:rsidR="000A0736">
        <w:rPr>
          <w:rFonts w:ascii="Cambria" w:hAnsi="Cambria"/>
          <w:sz w:val="22"/>
          <w:szCs w:val="22"/>
        </w:rPr>
        <w:t xml:space="preserve"> </w:t>
      </w:r>
      <w:r w:rsidR="003B5000" w:rsidRPr="000A0736">
        <w:rPr>
          <w:rFonts w:ascii="Cambria" w:hAnsi="Cambria"/>
          <w:b/>
          <w:bCs/>
          <w:sz w:val="22"/>
          <w:szCs w:val="22"/>
        </w:rPr>
        <w:t>zdolności technicznej lub zawodowej</w:t>
      </w:r>
      <w:r w:rsidR="000A0736">
        <w:rPr>
          <w:rFonts w:ascii="Cambria" w:hAnsi="Cambria"/>
          <w:b/>
          <w:bCs/>
          <w:sz w:val="22"/>
          <w:szCs w:val="22"/>
        </w:rPr>
        <w:t xml:space="preserve"> oraz s</w:t>
      </w:r>
      <w:r w:rsidR="003B5000" w:rsidRPr="000A0736">
        <w:rPr>
          <w:rFonts w:ascii="Cambria" w:hAnsi="Cambria"/>
          <w:b/>
          <w:sz w:val="22"/>
          <w:szCs w:val="22"/>
        </w:rPr>
        <w:t>ytuacji ekonomicznej i finansowej</w:t>
      </w:r>
    </w:p>
    <w:p w14:paraId="01B659C7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4B9EE4CF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9BCB7EA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47E846E7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4F4DCEB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30CBE469" w14:textId="77777777"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19065D19" w14:textId="6219C25F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lastRenderedPageBreak/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242E5077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1FD1AA8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49884AA5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0CA485F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1EB42F65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18B074B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4DA3744E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12B1A6B0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4545E6B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3B6F65A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4D15BF79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565F6AA2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258AB55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55BF1C5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4356F59F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7A19B38B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4709D315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5EF3A292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43B0A1FE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6A4356C7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464F167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1F8DBF7B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1BF79AF7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0500C1F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091CBD4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2E950868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2670548D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 xml:space="preserve">Część </w:t>
      </w:r>
      <w:r w:rsidR="005600F4">
        <w:rPr>
          <w:rFonts w:ascii="Cambria" w:hAnsi="Cambria"/>
          <w:b/>
        </w:rPr>
        <w:t>I</w:t>
      </w:r>
      <w:r w:rsidRPr="00C51D10">
        <w:rPr>
          <w:rFonts w:ascii="Cambria" w:hAnsi="Cambria"/>
          <w:b/>
        </w:rPr>
        <w:t>V: Klauzula dotycząca podanych informacji.</w:t>
      </w:r>
    </w:p>
    <w:p w14:paraId="3E6865B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613C632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7FA75163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0EA526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867203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74AC02F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49BB9062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B9EDA1E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5822748F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CDE6C9D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3BF994A2" w14:textId="77777777" w:rsidR="00C51D10" w:rsidRDefault="00C51D10">
      <w:pPr>
        <w:rPr>
          <w:rFonts w:ascii="Cambria" w:hAnsi="Cambria"/>
        </w:rPr>
      </w:pPr>
    </w:p>
    <w:sectPr w:rsidR="00C51D10" w:rsidSect="0023270D">
      <w:headerReference w:type="default" r:id="rId8"/>
      <w:footerReference w:type="default" r:id="rId9"/>
      <w:pgSz w:w="11906" w:h="16838" w:code="9"/>
      <w:pgMar w:top="1293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B0F4E" w14:textId="77777777" w:rsidR="00A84E10" w:rsidRDefault="00A84E10" w:rsidP="006239B3">
      <w:r>
        <w:separator/>
      </w:r>
    </w:p>
  </w:endnote>
  <w:endnote w:type="continuationSeparator" w:id="0">
    <w:p w14:paraId="7E049502" w14:textId="77777777" w:rsidR="00A84E10" w:rsidRDefault="00A84E10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4E21" w14:textId="39A9A761" w:rsidR="0023270D" w:rsidRDefault="0023270D" w:rsidP="0023270D">
    <w:pPr>
      <w:pStyle w:val="Stopka"/>
      <w:jc w:val="center"/>
    </w:pPr>
    <w:r>
      <w:rPr>
        <w:noProof/>
      </w:rPr>
      <w:drawing>
        <wp:inline distT="0" distB="0" distL="0" distR="0" wp14:anchorId="3C870F0D" wp14:editId="24594542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9EAFA3" w14:textId="77777777" w:rsidR="00A84E10" w:rsidRDefault="00A84E10" w:rsidP="006239B3">
      <w:r>
        <w:separator/>
      </w:r>
    </w:p>
  </w:footnote>
  <w:footnote w:type="continuationSeparator" w:id="0">
    <w:p w14:paraId="71C7E4F6" w14:textId="77777777" w:rsidR="00A84E10" w:rsidRDefault="00A84E10" w:rsidP="006239B3">
      <w:r>
        <w:continuationSeparator/>
      </w:r>
    </w:p>
  </w:footnote>
  <w:footnote w:id="1">
    <w:p w14:paraId="04E995DB" w14:textId="77777777" w:rsidR="002762C5" w:rsidRDefault="002762C5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IV oświadczenia – wypełniają wszyscy Wykonawcy. </w:t>
      </w:r>
    </w:p>
    <w:p w14:paraId="1026B300" w14:textId="77777777" w:rsidR="002762C5" w:rsidRDefault="002762C5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37ADC292" w14:textId="77777777" w:rsidR="002762C5" w:rsidRDefault="002762C5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ust. 5 pkt 1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9E4D4" w14:textId="77777777" w:rsidR="002762C5" w:rsidRDefault="002762C5">
    <w:pPr>
      <w:pStyle w:val="Nagwek"/>
    </w:pPr>
    <w:r>
      <w:rPr>
        <w:noProof/>
      </w:rPr>
      <w:drawing>
        <wp:inline distT="0" distB="0" distL="0" distR="0" wp14:anchorId="2428F5A8" wp14:editId="5264ED1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73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270D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3B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2C5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07B4C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4E10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7A2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85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268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22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2D46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3C39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57703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B666485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F987F-16D4-4803-B595-6369F7D69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3523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4</cp:revision>
  <cp:lastPrinted>2020-09-28T14:07:00Z</cp:lastPrinted>
  <dcterms:created xsi:type="dcterms:W3CDTF">2020-09-24T10:28:00Z</dcterms:created>
  <dcterms:modified xsi:type="dcterms:W3CDTF">2020-09-28T14:07:00Z</dcterms:modified>
</cp:coreProperties>
</file>